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3DFA3D" w14:textId="67AB27E7" w:rsidR="00E8427F" w:rsidRDefault="00E8427F" w:rsidP="003D03AF">
      <w:pPr>
        <w:pStyle w:val="Heading1"/>
        <w:spacing w:after="240"/>
      </w:pPr>
      <w:r w:rsidRPr="00E8427F">
        <w:t>Creating Braille from Digital files</w:t>
      </w:r>
    </w:p>
    <w:p w14:paraId="1AB8E524" w14:textId="1ADE18FE" w:rsidR="00223CB5" w:rsidRPr="00F2683E" w:rsidRDefault="00EB6546" w:rsidP="003D03AF">
      <w:pPr>
        <w:jc w:val="both"/>
      </w:pPr>
      <w:r w:rsidRPr="00F2683E">
        <w:t xml:space="preserve">In the earlier modules </w:t>
      </w:r>
      <w:r w:rsidR="008A07EB">
        <w:t xml:space="preserve">you </w:t>
      </w:r>
      <w:r w:rsidRPr="00F2683E">
        <w:t xml:space="preserve">have learnt </w:t>
      </w:r>
      <w:r w:rsidR="00285094" w:rsidRPr="00F2683E">
        <w:t>to</w:t>
      </w:r>
      <w:r w:rsidR="008A07EB">
        <w:t xml:space="preserve"> c</w:t>
      </w:r>
      <w:r w:rsidR="00285094" w:rsidRPr="00F2683E">
        <w:t xml:space="preserve">reate a word document from hard-copy book, PDF, </w:t>
      </w:r>
      <w:r w:rsidR="00FB5A82" w:rsidRPr="00F2683E">
        <w:t>EPUB, DAISY or InDesign files</w:t>
      </w:r>
      <w:r w:rsidR="008A07EB">
        <w:t xml:space="preserve"> and a</w:t>
      </w:r>
      <w:r w:rsidR="00223CB5" w:rsidRPr="00F2683E">
        <w:t>dd accessibility features such as heading styles, image descriptions, tables, lists, etc. in Microsoft word document</w:t>
      </w:r>
      <w:r w:rsidR="008A07EB">
        <w:t xml:space="preserve">. </w:t>
      </w:r>
    </w:p>
    <w:p w14:paraId="2A2D6B52" w14:textId="46F62F15" w:rsidR="00790A63" w:rsidRPr="00F2683E" w:rsidRDefault="0035621E" w:rsidP="003D03AF">
      <w:pPr>
        <w:jc w:val="both"/>
      </w:pPr>
      <w:r w:rsidRPr="00F2683E">
        <w:t xml:space="preserve">In this </w:t>
      </w:r>
      <w:r w:rsidR="00F86DD0">
        <w:t xml:space="preserve">lesson </w:t>
      </w:r>
      <w:r w:rsidR="008A07EB">
        <w:t xml:space="preserve">you </w:t>
      </w:r>
      <w:r w:rsidR="00223CB5" w:rsidRPr="00F2683E">
        <w:t xml:space="preserve">will </w:t>
      </w:r>
      <w:r w:rsidRPr="00F2683E">
        <w:t>learn</w:t>
      </w:r>
      <w:r w:rsidR="008A07EB">
        <w:t xml:space="preserve"> - h</w:t>
      </w:r>
      <w:r w:rsidRPr="00F2683E">
        <w:t xml:space="preserve">ow to use a well formatted accessible word document </w:t>
      </w:r>
      <w:proofErr w:type="gramStart"/>
      <w:r w:rsidRPr="00F2683E">
        <w:t>for  braille</w:t>
      </w:r>
      <w:proofErr w:type="gramEnd"/>
      <w:r w:rsidRPr="00F2683E">
        <w:t xml:space="preserve"> production</w:t>
      </w:r>
      <w:r w:rsidR="008A07EB">
        <w:t xml:space="preserve"> and h</w:t>
      </w:r>
      <w:r w:rsidR="00790A63" w:rsidRPr="00F2683E">
        <w:t xml:space="preserve">ow accessibility features of word document can help us to reduce </w:t>
      </w:r>
      <w:r w:rsidR="00CF1A2F" w:rsidRPr="00F2683E">
        <w:t>efforts of manual formatting of table of contents, tables</w:t>
      </w:r>
      <w:r w:rsidR="00814E60">
        <w:t xml:space="preserve"> and</w:t>
      </w:r>
      <w:r w:rsidR="00CF1A2F" w:rsidRPr="00F2683E">
        <w:t xml:space="preserve"> headings  in a braille document</w:t>
      </w:r>
    </w:p>
    <w:p w14:paraId="5E1550BB" w14:textId="637A416A" w:rsidR="00A3763C" w:rsidRDefault="00A3763C" w:rsidP="003D03AF">
      <w:pPr>
        <w:pStyle w:val="Heading1"/>
        <w:spacing w:after="240"/>
      </w:pPr>
      <w:r>
        <w:t xml:space="preserve">Impact of Microsoft Word </w:t>
      </w:r>
      <w:r w:rsidR="00B772DB">
        <w:t>S</w:t>
      </w:r>
      <w:r>
        <w:t xml:space="preserve">tyles and </w:t>
      </w:r>
      <w:r w:rsidR="00B772DB">
        <w:t xml:space="preserve">Formatting </w:t>
      </w:r>
      <w:r>
        <w:t xml:space="preserve">on </w:t>
      </w:r>
      <w:r w:rsidR="00B772DB">
        <w:t>B</w:t>
      </w:r>
      <w:r>
        <w:t xml:space="preserve">raille </w:t>
      </w:r>
      <w:r w:rsidR="00B772DB">
        <w:t>D</w:t>
      </w:r>
      <w:r>
        <w:t>ocument</w:t>
      </w:r>
    </w:p>
    <w:p w14:paraId="5542EE37" w14:textId="7CBAE7C8" w:rsidR="000E5B01" w:rsidRPr="00C66DF1" w:rsidRDefault="00553486" w:rsidP="003D03AF">
      <w:pPr>
        <w:pStyle w:val="ListParagraph"/>
        <w:spacing w:before="240" w:after="240"/>
        <w:ind w:left="0"/>
        <w:contextualSpacing w:val="0"/>
        <w:jc w:val="both"/>
      </w:pPr>
      <w:r w:rsidRPr="00C66DF1">
        <w:t xml:space="preserve">To produce a book or a document in braille, we first </w:t>
      </w:r>
      <w:proofErr w:type="gramStart"/>
      <w:r w:rsidRPr="00C66DF1">
        <w:t>have to</w:t>
      </w:r>
      <w:proofErr w:type="gramEnd"/>
      <w:r w:rsidRPr="00C66DF1">
        <w:t xml:space="preserve"> create a braille document on computer. </w:t>
      </w:r>
      <w:r w:rsidR="007A0FE9" w:rsidRPr="00C66DF1">
        <w:t xml:space="preserve">Most common method of doing this is to first prepare the document in a word processing software such as Microsoft Word or Libre-Office-Write or Google Docs. Then the word processing software document is imported in braille translation software. </w:t>
      </w:r>
      <w:r w:rsidR="000E5B01" w:rsidRPr="00C66DF1">
        <w:t>Most commonly used combination of word processing software and braille translation software for braille production is of M</w:t>
      </w:r>
      <w:r w:rsidR="00FE4761" w:rsidRPr="00C66DF1">
        <w:t>icrosoft</w:t>
      </w:r>
      <w:r w:rsidR="000E5B01" w:rsidRPr="00C66DF1">
        <w:t xml:space="preserve"> word and Duxbury braille Translat</w:t>
      </w:r>
      <w:r w:rsidR="00FE4761" w:rsidRPr="00C66DF1">
        <w:t>ion software</w:t>
      </w:r>
      <w:r w:rsidR="000E5B01" w:rsidRPr="00C66DF1">
        <w:t xml:space="preserve">. Therefore, in this </w:t>
      </w:r>
      <w:r w:rsidR="00491E34">
        <w:t>lesson</w:t>
      </w:r>
      <w:r w:rsidR="000E5B01" w:rsidRPr="00C66DF1">
        <w:t xml:space="preserve"> we will use </w:t>
      </w:r>
      <w:proofErr w:type="gramStart"/>
      <w:r w:rsidR="000E5B01" w:rsidRPr="00C66DF1">
        <w:t>these software</w:t>
      </w:r>
      <w:proofErr w:type="gramEnd"/>
      <w:r w:rsidR="000E5B01" w:rsidRPr="00C66DF1">
        <w:t xml:space="preserve"> to explain the concepts.  However, these concepts and functionalities are usable on </w:t>
      </w:r>
      <w:proofErr w:type="gramStart"/>
      <w:r w:rsidR="000E5B01" w:rsidRPr="00C66DF1">
        <w:t>other  braille</w:t>
      </w:r>
      <w:proofErr w:type="gramEnd"/>
      <w:r w:rsidR="000E5B01" w:rsidRPr="00C66DF1">
        <w:t xml:space="preserve"> translation software to  a large  extent.</w:t>
      </w:r>
    </w:p>
    <w:p w14:paraId="14CBED44" w14:textId="77777777" w:rsidR="003D03AF" w:rsidRDefault="007A0FE9" w:rsidP="003D03AF">
      <w:pPr>
        <w:pStyle w:val="ListParagraph"/>
        <w:spacing w:before="240" w:after="240"/>
        <w:ind w:left="0"/>
        <w:contextualSpacing w:val="0"/>
        <w:jc w:val="both"/>
      </w:pPr>
      <w:r w:rsidRPr="00C66DF1">
        <w:t>Often final formatting and proof reading of document for braille production is done in the user interface of the braille translation software. This is because, a</w:t>
      </w:r>
      <w:r w:rsidR="00D961A0" w:rsidRPr="00C66DF1">
        <w:t xml:space="preserve"> braille paper can typically accommodate just about 34 to 40 characters per line and about 27 to 29 lines per page. </w:t>
      </w:r>
      <w:r w:rsidRPr="00C66DF1">
        <w:t xml:space="preserve">Were as, </w:t>
      </w:r>
      <w:r w:rsidR="00D961A0" w:rsidRPr="00C66DF1">
        <w:t xml:space="preserve">An A4 size print page can accommodate about 65 to 70 characters per line and about 54 to 60 lines per page. Thus, when we import a </w:t>
      </w:r>
      <w:r w:rsidR="000E5B01" w:rsidRPr="00C66DF1">
        <w:t xml:space="preserve">digital </w:t>
      </w:r>
      <w:r w:rsidR="00D961A0" w:rsidRPr="00C66DF1">
        <w:t xml:space="preserve">document into braille translation software, the page formatting is disturbed. Braille representation also differs in many places from print formatting due to limited unique characters in Braille script. A braille book is always a ‘read only’ material. For example, at the end of the chapter, we cannot expect students to write in the fill in the blanks type of questions in the book itself. We also cannot create a </w:t>
      </w:r>
      <w:proofErr w:type="gramStart"/>
      <w:r w:rsidR="00D961A0" w:rsidRPr="00C66DF1">
        <w:t>work-book</w:t>
      </w:r>
      <w:proofErr w:type="gramEnd"/>
      <w:r w:rsidR="00D961A0" w:rsidRPr="00C66DF1">
        <w:t xml:space="preserve"> in braille where students answers questions in the book itself. Thus there is no point in provide large writing spaces or large blank lines in a braille book. </w:t>
      </w:r>
    </w:p>
    <w:p w14:paraId="499CC0C3" w14:textId="77777777" w:rsidR="003D03AF" w:rsidRDefault="00A3763C" w:rsidP="003D03AF">
      <w:pPr>
        <w:pStyle w:val="ListParagraph"/>
        <w:spacing w:before="240" w:after="240"/>
        <w:ind w:left="0"/>
        <w:contextualSpacing w:val="0"/>
        <w:jc w:val="both"/>
      </w:pPr>
      <w:r w:rsidRPr="00C66DF1">
        <w:t>T</w:t>
      </w:r>
      <w:r w:rsidR="000E5B01" w:rsidRPr="00C66DF1">
        <w:t xml:space="preserve">he </w:t>
      </w:r>
      <w:r w:rsidR="004151B0" w:rsidRPr="00C66DF1">
        <w:t xml:space="preserve">good news is that </w:t>
      </w:r>
      <w:r w:rsidR="000E5B01" w:rsidRPr="00C66DF1">
        <w:t xml:space="preserve">manual formatting can be minimized to large extent if we use </w:t>
      </w:r>
      <w:r w:rsidR="00CB0775" w:rsidRPr="00C66DF1">
        <w:t xml:space="preserve">Microsoft documents formatted for accessible EPUB creation for braille production also. </w:t>
      </w:r>
      <w:r w:rsidR="004151B0" w:rsidRPr="00C66DF1">
        <w:t xml:space="preserve">For example, Duxbury software is able to </w:t>
      </w:r>
      <w:r w:rsidR="00D961A0" w:rsidRPr="00C66DF1">
        <w:t xml:space="preserve">identify elements of document such as headings, sub-headings, different types of tables, </w:t>
      </w:r>
      <w:r w:rsidR="00596960" w:rsidRPr="00C66DF1">
        <w:t xml:space="preserve">numbered and bulleted </w:t>
      </w:r>
      <w:r w:rsidR="00D961A0" w:rsidRPr="00C66DF1">
        <w:t>lists, etc. so that appropriate formatting could be applied directly by the software itself that reduces manual effort. Such use of styles also enables transcribers to generate table of content with auto detection of braille page numbers. Let us have a look at few styles and tags and their impact on formatting of the braille document:</w:t>
      </w:r>
    </w:p>
    <w:p w14:paraId="16D9D37F" w14:textId="77777777" w:rsidR="003D03AF" w:rsidRDefault="00D961A0" w:rsidP="003D03AF">
      <w:pPr>
        <w:pStyle w:val="Heading2"/>
        <w:spacing w:before="240" w:after="240"/>
      </w:pPr>
      <w:bookmarkStart w:id="0" w:name="_Toc486434161"/>
      <w:r w:rsidRPr="00702EA3">
        <w:t>Heading</w:t>
      </w:r>
      <w:r w:rsidR="0021752B">
        <w:t xml:space="preserve">s </w:t>
      </w:r>
      <w:bookmarkEnd w:id="0"/>
    </w:p>
    <w:p w14:paraId="3A611450" w14:textId="77777777" w:rsidR="003D03AF" w:rsidRDefault="00681F56" w:rsidP="003D03AF">
      <w:pPr>
        <w:jc w:val="both"/>
      </w:pPr>
      <w:r w:rsidRPr="00C66DF1">
        <w:t xml:space="preserve">Headings are a great way to </w:t>
      </w:r>
      <w:proofErr w:type="gramStart"/>
      <w:r w:rsidRPr="00C66DF1">
        <w:t>structure  the</w:t>
      </w:r>
      <w:proofErr w:type="gramEnd"/>
      <w:r w:rsidRPr="00C66DF1">
        <w:t xml:space="preserve"> document. These can also be used for generating table of contents not only in Microsoft Word, but, also in braille </w:t>
      </w:r>
      <w:proofErr w:type="gramStart"/>
      <w:r w:rsidRPr="00C66DF1">
        <w:t>document  in</w:t>
      </w:r>
      <w:proofErr w:type="gramEnd"/>
      <w:r w:rsidRPr="00C66DF1">
        <w:t xml:space="preserve"> </w:t>
      </w:r>
      <w:r w:rsidR="002F5500" w:rsidRPr="00C66DF1">
        <w:t>DUXBURY</w:t>
      </w:r>
      <w:r w:rsidRPr="00C66DF1">
        <w:t>. A braille press data entry operator would spend several hours to create table of contents for each braille volume with proper braille page numbers. If some changes were done after creating the table of contents, then braille page numbers were to be updated manually. All this trouble can be avoided by using proper heading styles as has been taught in the module “creating accessible documents”.</w:t>
      </w:r>
      <w:r w:rsidR="00B236CB" w:rsidRPr="00C66DF1">
        <w:t xml:space="preserve"> </w:t>
      </w:r>
      <w:r w:rsidR="002F5500" w:rsidRPr="00C66DF1">
        <w:t>DUXBURY</w:t>
      </w:r>
      <w:r w:rsidR="00B236CB" w:rsidRPr="00C66DF1">
        <w:t xml:space="preserve"> also is </w:t>
      </w:r>
      <w:r w:rsidR="00B236CB" w:rsidRPr="00C66DF1">
        <w:lastRenderedPageBreak/>
        <w:t xml:space="preserve">able to apply appropriate formatting of these headings in the text of the document. For example, level one headings are centre </w:t>
      </w:r>
      <w:proofErr w:type="gramStart"/>
      <w:r w:rsidR="00B236CB" w:rsidRPr="00C66DF1">
        <w:t>aligned  and</w:t>
      </w:r>
      <w:proofErr w:type="gramEnd"/>
      <w:r w:rsidR="00B236CB" w:rsidRPr="00C66DF1">
        <w:t xml:space="preserve"> a blank line is provided before and after the heading.</w:t>
      </w:r>
    </w:p>
    <w:p w14:paraId="153AF7BC" w14:textId="77777777" w:rsidR="003D03AF" w:rsidRDefault="00DE3FB3" w:rsidP="003D03AF">
      <w:pPr>
        <w:jc w:val="both"/>
      </w:pPr>
      <w:r w:rsidRPr="00C66DF1">
        <w:t xml:space="preserve">Follow below steps </w:t>
      </w:r>
      <w:proofErr w:type="gramStart"/>
      <w:r w:rsidRPr="00C66DF1">
        <w:t>to  use</w:t>
      </w:r>
      <w:proofErr w:type="gramEnd"/>
      <w:r w:rsidRPr="00C66DF1">
        <w:t xml:space="preserve"> this wonderful feature  for preparation of the braille  document:</w:t>
      </w:r>
    </w:p>
    <w:p w14:paraId="2A227F41" w14:textId="0DE13F02" w:rsidR="00DE3FB3" w:rsidRDefault="00DE3FB3" w:rsidP="003D03AF">
      <w:pPr>
        <w:pStyle w:val="ListParagraph"/>
        <w:numPr>
          <w:ilvl w:val="0"/>
          <w:numId w:val="3"/>
        </w:numPr>
        <w:spacing w:before="240" w:after="240" w:line="259" w:lineRule="auto"/>
        <w:contextualSpacing w:val="0"/>
      </w:pPr>
      <w:r>
        <w:t xml:space="preserve">Verify the </w:t>
      </w:r>
      <w:r w:rsidRPr="00C42280">
        <w:t xml:space="preserve">formatted </w:t>
      </w:r>
      <w:r>
        <w:t>W</w:t>
      </w:r>
      <w:r w:rsidRPr="00C42280">
        <w:t>ord document</w:t>
      </w:r>
    </w:p>
    <w:p w14:paraId="087896F1" w14:textId="77777777" w:rsidR="00DE3FB3" w:rsidRDefault="00DE3FB3" w:rsidP="003D03AF">
      <w:pPr>
        <w:pStyle w:val="ListParagraph"/>
        <w:spacing w:before="240" w:after="240"/>
        <w:contextualSpacing w:val="0"/>
      </w:pPr>
      <w:r>
        <w:t xml:space="preserve"> Ensure you have appropriately applied different styles available in the Normal template. It should include Heading styles for different levels of headings, Normal for the body text, List styles for numbered and bulleted lists.</w:t>
      </w:r>
    </w:p>
    <w:p w14:paraId="1543431E" w14:textId="77777777" w:rsidR="00DE3FB3" w:rsidRDefault="00DE3FB3" w:rsidP="003D03AF">
      <w:pPr>
        <w:pStyle w:val="ListParagraph"/>
        <w:numPr>
          <w:ilvl w:val="1"/>
          <w:numId w:val="3"/>
        </w:numPr>
        <w:spacing w:before="240" w:after="240" w:line="259" w:lineRule="auto"/>
        <w:contextualSpacing w:val="0"/>
      </w:pPr>
      <w:r>
        <w:t xml:space="preserve">Double check that the tabs and spaces are not used to position the text on the page and Enter key is not pressed more than once between paragraphs. You can use the </w:t>
      </w:r>
      <w:r w:rsidRPr="00010A5E">
        <w:softHyphen/>
        <w:t>show</w:t>
      </w:r>
      <w:r>
        <w:t xml:space="preserve"> paragraph marks and other hidden formatting symbols button in the home ribbon. The shortcut for selecting the same is (CTRL+ SHIFT+ 8)</w:t>
      </w:r>
    </w:p>
    <w:p w14:paraId="507285C7" w14:textId="77777777" w:rsidR="00DE3FB3" w:rsidRDefault="00DE3FB3" w:rsidP="003D03AF">
      <w:pPr>
        <w:pStyle w:val="ListParagraph"/>
        <w:numPr>
          <w:ilvl w:val="1"/>
          <w:numId w:val="3"/>
        </w:numPr>
        <w:spacing w:before="240" w:after="240" w:line="259" w:lineRule="auto"/>
        <w:contextualSpacing w:val="0"/>
      </w:pPr>
      <w:r>
        <w:t xml:space="preserve">Recheck the structure of the document by </w:t>
      </w:r>
      <w:r w:rsidRPr="00C42280">
        <w:t xml:space="preserve">selecting the </w:t>
      </w:r>
      <w:r>
        <w:t xml:space="preserve">outline or draft view. It will add a column on the left side of the document and the selected styles for different sections of the document will appear in this column. </w:t>
      </w:r>
    </w:p>
    <w:p w14:paraId="5482FFC1" w14:textId="77777777" w:rsidR="00DE3FB3" w:rsidRDefault="00DE3FB3" w:rsidP="003D03AF">
      <w:pPr>
        <w:pStyle w:val="ListParagraph"/>
        <w:numPr>
          <w:ilvl w:val="0"/>
          <w:numId w:val="3"/>
        </w:numPr>
        <w:spacing w:before="240" w:after="240" w:line="259" w:lineRule="auto"/>
        <w:contextualSpacing w:val="0"/>
      </w:pPr>
      <w:r>
        <w:t>Open the Dux</w:t>
      </w:r>
      <w:r w:rsidRPr="00C42280">
        <w:t>bury software</w:t>
      </w:r>
      <w:r>
        <w:t>. Go</w:t>
      </w:r>
      <w:r w:rsidRPr="00C42280">
        <w:t xml:space="preserve"> to file</w:t>
      </w:r>
      <w:r>
        <w:t xml:space="preserve">, </w:t>
      </w:r>
      <w:r w:rsidRPr="00C42280">
        <w:t xml:space="preserve">select open and </w:t>
      </w:r>
      <w:r>
        <w:t>then</w:t>
      </w:r>
      <w:r w:rsidRPr="00C42280">
        <w:t xml:space="preserve"> browse to the</w:t>
      </w:r>
      <w:r>
        <w:t xml:space="preserve"> formatted </w:t>
      </w:r>
      <w:r w:rsidRPr="00C42280">
        <w:t>word</w:t>
      </w:r>
      <w:r>
        <w:t xml:space="preserve"> </w:t>
      </w:r>
      <w:r w:rsidRPr="00C42280">
        <w:t>file</w:t>
      </w:r>
      <w:r>
        <w:t xml:space="preserve"> from </w:t>
      </w:r>
      <w:r w:rsidRPr="00C42280">
        <w:t>step one</w:t>
      </w:r>
      <w:r>
        <w:t>.</w:t>
      </w:r>
    </w:p>
    <w:p w14:paraId="409A6E7F" w14:textId="77777777" w:rsidR="00DE3FB3" w:rsidRDefault="00DE3FB3" w:rsidP="003D03AF">
      <w:pPr>
        <w:pStyle w:val="ListParagraph"/>
        <w:numPr>
          <w:ilvl w:val="0"/>
          <w:numId w:val="3"/>
        </w:numPr>
        <w:spacing w:before="240" w:after="240" w:line="259" w:lineRule="auto"/>
        <w:contextualSpacing w:val="0"/>
      </w:pPr>
      <w:r w:rsidRPr="00C42280">
        <w:t>Duxbury well open a</w:t>
      </w:r>
      <w:r>
        <w:t>n</w:t>
      </w:r>
      <w:r w:rsidRPr="00C42280">
        <w:t xml:space="preserve"> import file </w:t>
      </w:r>
      <w:r>
        <w:t>dialog box</w:t>
      </w:r>
      <w:r w:rsidRPr="00C42280">
        <w:t xml:space="preserve"> and ask you to choose an appropriate template </w:t>
      </w:r>
      <w:r>
        <w:t>f</w:t>
      </w:r>
      <w:r w:rsidRPr="00C42280">
        <w:t xml:space="preserve">rom </w:t>
      </w:r>
      <w:r>
        <w:t xml:space="preserve">a predefined list of templated as shown in </w:t>
      </w:r>
      <w:r>
        <w:fldChar w:fldCharType="begin"/>
      </w:r>
      <w:r>
        <w:instrText xml:space="preserve"> REF _Ref52202833 \h </w:instrText>
      </w:r>
      <w:r>
        <w:fldChar w:fldCharType="separate"/>
      </w:r>
      <w:r>
        <w:t xml:space="preserve">Figure </w:t>
      </w:r>
      <w:r>
        <w:rPr>
          <w:noProof/>
        </w:rPr>
        <w:t>1</w:t>
      </w:r>
      <w:r>
        <w:fldChar w:fldCharType="end"/>
      </w:r>
      <w:r>
        <w:t>. C</w:t>
      </w:r>
      <w:r w:rsidRPr="00C42280">
        <w:t>hoose</w:t>
      </w:r>
      <w:r>
        <w:t xml:space="preserve"> the </w:t>
      </w:r>
      <w:r w:rsidRPr="00C42280">
        <w:t xml:space="preserve">template as per </w:t>
      </w:r>
      <w:r>
        <w:t xml:space="preserve">the Braille </w:t>
      </w:r>
      <w:r w:rsidRPr="00C42280">
        <w:t>standard followed in your country</w:t>
      </w:r>
      <w:r>
        <w:t>. I</w:t>
      </w:r>
      <w:r w:rsidRPr="00C42280">
        <w:t>n ou</w:t>
      </w:r>
      <w:r>
        <w:t>r</w:t>
      </w:r>
      <w:r w:rsidRPr="00C42280">
        <w:t xml:space="preserve"> demo we </w:t>
      </w:r>
      <w:r>
        <w:t xml:space="preserve">chosen </w:t>
      </w:r>
      <w:r w:rsidRPr="008B14C2">
        <w:t xml:space="preserve">English </w:t>
      </w:r>
      <w:r>
        <w:t>(</w:t>
      </w:r>
      <w:r w:rsidRPr="008B14C2">
        <w:t>U</w:t>
      </w:r>
      <w:r>
        <w:t>E</w:t>
      </w:r>
      <w:r w:rsidRPr="008B14C2">
        <w:t>B</w:t>
      </w:r>
      <w:r>
        <w:t>)-</w:t>
      </w:r>
      <w:r w:rsidRPr="008B14C2">
        <w:t xml:space="preserve"> </w:t>
      </w:r>
      <w:r>
        <w:t>B</w:t>
      </w:r>
      <w:r w:rsidRPr="008B14C2">
        <w:t>asic</w:t>
      </w:r>
      <w:r>
        <w:t xml:space="preserve"> Template.</w:t>
      </w:r>
      <w:r w:rsidRPr="008B14C2">
        <w:t xml:space="preserve"> </w:t>
      </w:r>
      <w:r>
        <w:t>I</w:t>
      </w:r>
      <w:r w:rsidRPr="008B14C2">
        <w:t xml:space="preserve">n the </w:t>
      </w:r>
      <w:r>
        <w:t>I</w:t>
      </w:r>
      <w:r w:rsidRPr="008B14C2">
        <w:t>mport filter</w:t>
      </w:r>
      <w:r>
        <w:t xml:space="preserve"> section, </w:t>
      </w:r>
      <w:r w:rsidRPr="008B14C2">
        <w:t>open XML</w:t>
      </w:r>
      <w:r>
        <w:t xml:space="preserve">/ </w:t>
      </w:r>
      <w:r w:rsidRPr="008B14C2">
        <w:t xml:space="preserve">word 2007 </w:t>
      </w:r>
      <w:r>
        <w:t xml:space="preserve">will be selected by default because you are importing a word file. </w:t>
      </w:r>
    </w:p>
    <w:p w14:paraId="7F8DE0BD" w14:textId="77777777" w:rsidR="00DE3FB3" w:rsidRDefault="00DE3FB3" w:rsidP="003D03AF">
      <w:pPr>
        <w:pStyle w:val="ListParagraph"/>
        <w:keepNext/>
        <w:spacing w:before="240" w:after="240"/>
        <w:contextualSpacing w:val="0"/>
      </w:pPr>
      <w:r>
        <w:rPr>
          <w:noProof/>
          <w:lang w:eastAsia="en-IN"/>
        </w:rPr>
        <w:lastRenderedPageBreak/>
        <w:drawing>
          <wp:inline distT="0" distB="0" distL="0" distR="0" wp14:anchorId="7A5D9E20" wp14:editId="74883DF6">
            <wp:extent cx="4687747" cy="4514022"/>
            <wp:effectExtent l="0" t="0" r="0" b="1270"/>
            <wp:docPr id="1" name="Picture 1" descr="Image shows the Import file window in Duxbury. In the template section, English (UEB)- basic is selected and in the Import filter section, OpenXML/ Word 2007 is selec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mage shows the Import file window in Duxbury. In the template section, English (UEB)- basic is selected and in the Import filter section, OpenXML/ Word 2007 is selected.  "/>
                    <pic:cNvPicPr>
                      <a:picLocks noChangeAspect="1" noChangeArrowheads="1"/>
                    </pic:cNvPicPr>
                  </pic:nvPicPr>
                  <pic:blipFill rotWithShape="1">
                    <a:blip r:embed="rId9">
                      <a:extLst>
                        <a:ext uri="{28A0092B-C50C-407E-A947-70E740481C1C}">
                          <a14:useLocalDpi xmlns:a14="http://schemas.microsoft.com/office/drawing/2010/main" val="0"/>
                        </a:ext>
                      </a:extLst>
                    </a:blip>
                    <a:srcRect b="10743"/>
                    <a:stretch/>
                  </pic:blipFill>
                  <pic:spPr bwMode="auto">
                    <a:xfrm>
                      <a:off x="0" y="0"/>
                      <a:ext cx="4708109" cy="4533629"/>
                    </a:xfrm>
                    <a:prstGeom prst="rect">
                      <a:avLst/>
                    </a:prstGeom>
                    <a:noFill/>
                    <a:ln>
                      <a:noFill/>
                    </a:ln>
                    <a:extLst>
                      <a:ext uri="{53640926-AAD7-44D8-BBD7-CCE9431645EC}">
                        <a14:shadowObscured xmlns:a14="http://schemas.microsoft.com/office/drawing/2010/main"/>
                      </a:ext>
                    </a:extLst>
                  </pic:spPr>
                </pic:pic>
              </a:graphicData>
            </a:graphic>
          </wp:inline>
        </w:drawing>
      </w:r>
    </w:p>
    <w:p w14:paraId="00F3B45D" w14:textId="77777777" w:rsidR="00DE3FB3" w:rsidRDefault="00DE3FB3" w:rsidP="003D03AF">
      <w:pPr>
        <w:pStyle w:val="Caption"/>
        <w:spacing w:after="240"/>
        <w:jc w:val="center"/>
      </w:pPr>
      <w:bookmarkStart w:id="1" w:name="_Ref52202833"/>
      <w:r>
        <w:t xml:space="preserve">Figure </w:t>
      </w:r>
      <w:r w:rsidR="00E25D26">
        <w:fldChar w:fldCharType="begin"/>
      </w:r>
      <w:r w:rsidR="00E25D26">
        <w:instrText xml:space="preserve"> SEQ Figure \* ARABIC </w:instrText>
      </w:r>
      <w:r w:rsidR="00E25D26">
        <w:fldChar w:fldCharType="separate"/>
      </w:r>
      <w:r>
        <w:rPr>
          <w:noProof/>
        </w:rPr>
        <w:t>1</w:t>
      </w:r>
      <w:r w:rsidR="00E25D26">
        <w:rPr>
          <w:noProof/>
        </w:rPr>
        <w:fldChar w:fldCharType="end"/>
      </w:r>
      <w:bookmarkEnd w:id="1"/>
      <w:r>
        <w:t>: Duxbury Import File Window</w:t>
      </w:r>
    </w:p>
    <w:p w14:paraId="205B1773" w14:textId="77777777" w:rsidR="00DE3FB3" w:rsidRDefault="00DE3FB3" w:rsidP="003D03AF">
      <w:pPr>
        <w:pStyle w:val="ListParagraph"/>
        <w:numPr>
          <w:ilvl w:val="0"/>
          <w:numId w:val="3"/>
        </w:numPr>
        <w:spacing w:before="240" w:after="240" w:line="259" w:lineRule="auto"/>
        <w:contextualSpacing w:val="0"/>
      </w:pPr>
      <w:r>
        <w:t>Click o</w:t>
      </w:r>
      <w:r w:rsidRPr="008B14C2">
        <w:t xml:space="preserve">n OK </w:t>
      </w:r>
      <w:r>
        <w:t>a</w:t>
      </w:r>
      <w:r w:rsidRPr="008B14C2">
        <w:t>nd your word file is successfully imported</w:t>
      </w:r>
      <w:r>
        <w:t xml:space="preserve"> in the </w:t>
      </w:r>
      <w:r w:rsidRPr="008B14C2">
        <w:t xml:space="preserve">Duxbury </w:t>
      </w:r>
      <w:r>
        <w:t xml:space="preserve">software. </w:t>
      </w:r>
    </w:p>
    <w:p w14:paraId="619F4B14" w14:textId="77777777" w:rsidR="00DE3FB3" w:rsidRDefault="00DE3FB3" w:rsidP="003D03AF">
      <w:pPr>
        <w:pStyle w:val="ListParagraph"/>
        <w:numPr>
          <w:ilvl w:val="0"/>
          <w:numId w:val="3"/>
        </w:numPr>
        <w:spacing w:before="240" w:after="240" w:line="259" w:lineRule="auto"/>
        <w:contextualSpacing w:val="0"/>
      </w:pPr>
      <w:r>
        <w:t xml:space="preserve">Duxbury will recognize the word styles and automatically map them to the appropriate Braille styles without any manual intervention as shown </w:t>
      </w:r>
      <w:proofErr w:type="gramStart"/>
      <w:r>
        <w:t>in .</w:t>
      </w:r>
      <w:proofErr w:type="gramEnd"/>
      <w:r>
        <w:t xml:space="preserve"> </w:t>
      </w:r>
    </w:p>
    <w:p w14:paraId="37101B5D" w14:textId="77777777" w:rsidR="00DE3FB3" w:rsidRDefault="00DE3FB3" w:rsidP="003D03AF">
      <w:pPr>
        <w:pStyle w:val="ListParagraph"/>
        <w:keepNext/>
        <w:spacing w:before="240" w:after="240"/>
        <w:contextualSpacing w:val="0"/>
        <w:jc w:val="center"/>
      </w:pPr>
      <w:r>
        <w:rPr>
          <w:noProof/>
          <w:lang w:eastAsia="en-IN"/>
        </w:rPr>
        <w:lastRenderedPageBreak/>
        <w:drawing>
          <wp:inline distT="0" distB="0" distL="0" distR="0" wp14:anchorId="29BE0ED0" wp14:editId="5BAA5957">
            <wp:extent cx="4352081" cy="5371735"/>
            <wp:effectExtent l="0" t="0" r="0" b="635"/>
            <wp:docPr id="2" name="Picture 2" descr="The imported word file in Duxbury. Two arrows are used to highlight Duxbury automatically applies styles to the imported  word document. The first arrow points to  heading &quot;Introduction&quot; which is got  centre aligned and space is added before and after the heading. At the bottom left side of the Duxbury window, second arrow is used to show that the heading style applied to &quot;Introduction&quot; is h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mage shows the imported word file in Duxbury. Two arrows are used to highlight Duxbury automatically applies styles to the imported  word document. The first arrow points to  heading &quot;Introduction&quot; which is got  centre aligned and space is added before and after the heading. At the bottom left side of the Duxbury window, second arrow is used to show that the heading style applied to &quot;Introduction&quot; is h1.&#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7236" cy="5378097"/>
                    </a:xfrm>
                    <a:prstGeom prst="rect">
                      <a:avLst/>
                    </a:prstGeom>
                    <a:noFill/>
                    <a:ln>
                      <a:noFill/>
                    </a:ln>
                  </pic:spPr>
                </pic:pic>
              </a:graphicData>
            </a:graphic>
          </wp:inline>
        </w:drawing>
      </w:r>
    </w:p>
    <w:p w14:paraId="7FF69FE3" w14:textId="77777777" w:rsidR="00DE3FB3" w:rsidRDefault="00DE3FB3" w:rsidP="003D03AF">
      <w:pPr>
        <w:pStyle w:val="Caption"/>
        <w:spacing w:after="240"/>
        <w:jc w:val="center"/>
      </w:pPr>
      <w:r>
        <w:t xml:space="preserve">Figure </w:t>
      </w:r>
      <w:r w:rsidR="00E25D26">
        <w:fldChar w:fldCharType="begin"/>
      </w:r>
      <w:r w:rsidR="00E25D26">
        <w:instrText xml:space="preserve"> SEQ Figure \* ARABIC </w:instrText>
      </w:r>
      <w:r w:rsidR="00E25D26">
        <w:fldChar w:fldCharType="separate"/>
      </w:r>
      <w:r>
        <w:rPr>
          <w:noProof/>
        </w:rPr>
        <w:t>2</w:t>
      </w:r>
      <w:r w:rsidR="00E25D26">
        <w:rPr>
          <w:noProof/>
        </w:rPr>
        <w:fldChar w:fldCharType="end"/>
      </w:r>
      <w:r>
        <w:t>: Word file imported in Duxbury</w:t>
      </w:r>
    </w:p>
    <w:p w14:paraId="3360D741" w14:textId="77777777" w:rsidR="00DE3FB3" w:rsidRDefault="00DE3FB3" w:rsidP="003D03AF">
      <w:pPr>
        <w:pStyle w:val="ListParagraph"/>
        <w:numPr>
          <w:ilvl w:val="0"/>
          <w:numId w:val="3"/>
        </w:numPr>
        <w:spacing w:before="240" w:after="240" w:line="259" w:lineRule="auto"/>
        <w:contextualSpacing w:val="0"/>
      </w:pPr>
      <w:r>
        <w:t xml:space="preserve">Select and apply the desired translation code as per the requirement by choosing translation code (Grade 1, 2 etc.) from the layout section.  </w:t>
      </w:r>
    </w:p>
    <w:p w14:paraId="252EA1F8" w14:textId="77777777" w:rsidR="00DE3FB3" w:rsidRDefault="00DE3FB3" w:rsidP="003D03AF">
      <w:pPr>
        <w:pStyle w:val="ListParagraph"/>
        <w:numPr>
          <w:ilvl w:val="0"/>
          <w:numId w:val="3"/>
        </w:numPr>
        <w:spacing w:before="240" w:after="240" w:line="259" w:lineRule="auto"/>
        <w:contextualSpacing w:val="0"/>
      </w:pPr>
      <w:r>
        <w:t xml:space="preserve">Translate the imported word file to Braille file using Translate option from the File menu or by using the keyboard shortcut (CTRL+ T). Duxbury will convert the word document to its Braille equivalent as per the chosen template and translation code. </w:t>
      </w:r>
    </w:p>
    <w:p w14:paraId="09087A45" w14:textId="6DF49F63" w:rsidR="00DE3FB3" w:rsidRDefault="00DE3FB3" w:rsidP="003D03AF">
      <w:pPr>
        <w:pStyle w:val="ListParagraph"/>
        <w:numPr>
          <w:ilvl w:val="0"/>
          <w:numId w:val="3"/>
        </w:numPr>
        <w:spacing w:before="240" w:after="240" w:line="259" w:lineRule="auto"/>
        <w:contextualSpacing w:val="0"/>
      </w:pPr>
      <w:r>
        <w:t xml:space="preserve">To generate the Table of Content, bring the cursor to the </w:t>
      </w:r>
      <w:r w:rsidR="007407C9">
        <w:t>place where table of contents is to be placed in the translated document.</w:t>
      </w:r>
      <w:r>
        <w:t xml:space="preserve"> Choose “Generate Table of Contents” option from the “Layout” menu. It will open a Table of Contents dialog box as shown in </w:t>
      </w:r>
      <w:r>
        <w:fldChar w:fldCharType="begin"/>
      </w:r>
      <w:r>
        <w:instrText xml:space="preserve"> REF _Ref52203558 \h </w:instrText>
      </w:r>
      <w:r>
        <w:fldChar w:fldCharType="separate"/>
      </w:r>
      <w:r>
        <w:t xml:space="preserve">Figure </w:t>
      </w:r>
      <w:r>
        <w:rPr>
          <w:noProof/>
        </w:rPr>
        <w:t>3</w:t>
      </w:r>
      <w:r>
        <w:fldChar w:fldCharType="end"/>
      </w:r>
      <w:r>
        <w:t>.</w:t>
      </w:r>
    </w:p>
    <w:p w14:paraId="25474E02" w14:textId="77777777" w:rsidR="00DE3FB3" w:rsidRDefault="00DE3FB3" w:rsidP="003D03AF">
      <w:pPr>
        <w:pStyle w:val="ListParagraph"/>
        <w:numPr>
          <w:ilvl w:val="0"/>
          <w:numId w:val="3"/>
        </w:numPr>
        <w:spacing w:before="240" w:after="240" w:line="259" w:lineRule="auto"/>
        <w:contextualSpacing w:val="0"/>
      </w:pPr>
      <w:r>
        <w:t xml:space="preserve">Make the changes in the following fields of Table of Content dialog box as shown in </w:t>
      </w:r>
      <w:r>
        <w:fldChar w:fldCharType="begin"/>
      </w:r>
      <w:r>
        <w:instrText xml:space="preserve"> REF _Ref52203558 \h </w:instrText>
      </w:r>
      <w:r>
        <w:fldChar w:fldCharType="separate"/>
      </w:r>
      <w:r>
        <w:t xml:space="preserve">Figure </w:t>
      </w:r>
      <w:r>
        <w:rPr>
          <w:noProof/>
        </w:rPr>
        <w:t>3</w:t>
      </w:r>
      <w:r>
        <w:fldChar w:fldCharType="end"/>
      </w:r>
      <w:r>
        <w:t xml:space="preserve">. </w:t>
      </w:r>
    </w:p>
    <w:p w14:paraId="3B886B42" w14:textId="77777777" w:rsidR="00DE3FB3" w:rsidRDefault="00DE3FB3" w:rsidP="003D03AF">
      <w:pPr>
        <w:pStyle w:val="ListParagraph"/>
        <w:numPr>
          <w:ilvl w:val="1"/>
          <w:numId w:val="3"/>
        </w:numPr>
        <w:spacing w:before="240" w:after="240" w:line="259" w:lineRule="auto"/>
        <w:contextualSpacing w:val="0"/>
      </w:pPr>
      <w:r>
        <w:t>Style of Choose: change to custom instead of BANA textbook</w:t>
      </w:r>
    </w:p>
    <w:p w14:paraId="7B879638" w14:textId="7340E89A" w:rsidR="00DE3FB3" w:rsidRDefault="00DE3FB3" w:rsidP="003D03AF">
      <w:pPr>
        <w:pStyle w:val="ListParagraph"/>
        <w:numPr>
          <w:ilvl w:val="1"/>
          <w:numId w:val="3"/>
        </w:numPr>
        <w:spacing w:before="240" w:after="240" w:line="259" w:lineRule="auto"/>
        <w:contextualSpacing w:val="0"/>
      </w:pPr>
      <w:r>
        <w:t>Include Levels one though: change the value to 2 instead of 99</w:t>
      </w:r>
      <w:r w:rsidR="007407C9">
        <w:t xml:space="preserve">. Any value between 1 and 99 can be chosen depending on the number of level of headings available in the document and which of those are to be included in the table of contents. For example, our demo document </w:t>
      </w:r>
      <w:r w:rsidR="007407C9">
        <w:lastRenderedPageBreak/>
        <w:t xml:space="preserve">had headings marked till level 4. However, in table of contents we only wanted to include </w:t>
      </w:r>
      <w:proofErr w:type="gramStart"/>
      <w:r w:rsidR="007407C9">
        <w:t>main  section</w:t>
      </w:r>
      <w:proofErr w:type="gramEnd"/>
      <w:r w:rsidR="007407C9">
        <w:t xml:space="preserve"> headings and their sub-headings. </w:t>
      </w:r>
    </w:p>
    <w:p w14:paraId="1B9ADAFB" w14:textId="77777777" w:rsidR="00DE3FB3" w:rsidRDefault="00DE3FB3" w:rsidP="003D03AF">
      <w:pPr>
        <w:pStyle w:val="ListParagraph"/>
        <w:numPr>
          <w:ilvl w:val="1"/>
          <w:numId w:val="3"/>
        </w:numPr>
        <w:spacing w:before="240" w:after="240" w:line="259" w:lineRule="auto"/>
        <w:contextualSpacing w:val="0"/>
      </w:pPr>
      <w:r>
        <w:t>Use: Change the value to Braille page numbers instead of Print page numbers</w:t>
      </w:r>
    </w:p>
    <w:p w14:paraId="1ECF93BF" w14:textId="77777777" w:rsidR="00DE3FB3" w:rsidRDefault="00DE3FB3" w:rsidP="003D03AF">
      <w:pPr>
        <w:pStyle w:val="ListParagraph"/>
        <w:keepNext/>
        <w:spacing w:before="240" w:after="240"/>
        <w:contextualSpacing w:val="0"/>
        <w:jc w:val="center"/>
      </w:pPr>
      <w:r>
        <w:rPr>
          <w:noProof/>
          <w:lang w:eastAsia="en-IN"/>
        </w:rPr>
        <w:drawing>
          <wp:inline distT="0" distB="0" distL="0" distR="0" wp14:anchorId="0A13DF5B" wp14:editId="728D1887">
            <wp:extent cx="5248910" cy="5700395"/>
            <wp:effectExtent l="0" t="0" r="8890" b="0"/>
            <wp:docPr id="3" name="Picture 3" descr="Various fields of Table of Contents dialog box. Three arrows are used to show the fields to be modified. First arrow points to first field Styles to Use and its value is Custom. Second arrow points to second field &quot; Include Levels One Thorough&quot; and its value is set to 2 and the third arrow points to the &quot;Use&quot; field at the bottom left of the dialog box and its value is chosen as &quot;Braille Page Numbers&quot; from the drop down li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mage shows various fields of Table of Contents dialog box. Three arrows are used to show the fields to be modified. First arrow points to first field Styles to Use and its value is Custom. Second arrow points to second field &quot; Include Levels One Thorough&quot; and its value is set to 2 and the third arrow points to the &quot;Use&quot; field at the bottom left of the dialog box and its value is chosen as &quot;Braille Page Numbers&quot; from the drop down list.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8910" cy="5700395"/>
                    </a:xfrm>
                    <a:prstGeom prst="rect">
                      <a:avLst/>
                    </a:prstGeom>
                    <a:noFill/>
                    <a:ln>
                      <a:noFill/>
                    </a:ln>
                  </pic:spPr>
                </pic:pic>
              </a:graphicData>
            </a:graphic>
          </wp:inline>
        </w:drawing>
      </w:r>
    </w:p>
    <w:p w14:paraId="4D6A0284" w14:textId="77777777" w:rsidR="003D03AF" w:rsidRDefault="00DE3FB3" w:rsidP="003D03AF">
      <w:pPr>
        <w:pStyle w:val="Caption"/>
        <w:spacing w:after="240"/>
        <w:jc w:val="center"/>
      </w:pPr>
      <w:bookmarkStart w:id="2" w:name="_Ref52203558"/>
      <w:r>
        <w:t xml:space="preserve">Figure </w:t>
      </w:r>
      <w:r w:rsidR="00E25D26">
        <w:fldChar w:fldCharType="begin"/>
      </w:r>
      <w:r w:rsidR="00E25D26">
        <w:instrText xml:space="preserve"> SEQ Figure \* ARABIC </w:instrText>
      </w:r>
      <w:r w:rsidR="00E25D26">
        <w:fldChar w:fldCharType="separate"/>
      </w:r>
      <w:r>
        <w:rPr>
          <w:noProof/>
        </w:rPr>
        <w:t>3</w:t>
      </w:r>
      <w:r w:rsidR="00E25D26">
        <w:rPr>
          <w:noProof/>
        </w:rPr>
        <w:fldChar w:fldCharType="end"/>
      </w:r>
      <w:bookmarkEnd w:id="2"/>
      <w:r>
        <w:t>: Table of Contents settings dialog box in Duxbury</w:t>
      </w:r>
    </w:p>
    <w:p w14:paraId="1B913F22" w14:textId="62861895" w:rsidR="00DE3FB3" w:rsidRDefault="00DE3FB3" w:rsidP="003D03AF">
      <w:pPr>
        <w:pStyle w:val="ListParagraph"/>
        <w:numPr>
          <w:ilvl w:val="0"/>
          <w:numId w:val="3"/>
        </w:numPr>
        <w:spacing w:before="240" w:after="240" w:line="259" w:lineRule="auto"/>
        <w:contextualSpacing w:val="0"/>
      </w:pPr>
      <w:r>
        <w:t xml:space="preserve">For rest of the fields of Table of Content dialog box, no need to change the default values and click OK. </w:t>
      </w:r>
    </w:p>
    <w:p w14:paraId="2E2FC9CE" w14:textId="555FF0F1" w:rsidR="00DE3FB3" w:rsidRDefault="00DE3FB3" w:rsidP="003D03AF">
      <w:pPr>
        <w:pStyle w:val="ListParagraph"/>
        <w:numPr>
          <w:ilvl w:val="0"/>
          <w:numId w:val="3"/>
        </w:numPr>
        <w:spacing w:before="240" w:after="240" w:line="259" w:lineRule="auto"/>
        <w:contextualSpacing w:val="0"/>
      </w:pPr>
      <w:r>
        <w:t xml:space="preserve">Duxbury will generate a Table of Contents automatically and insert it at the </w:t>
      </w:r>
      <w:r w:rsidR="007407C9">
        <w:t>place where the cursor was</w:t>
      </w:r>
      <w:r>
        <w:t xml:space="preserve">. It will display heading levels 1 and 2 with the respective Braille page numbers. Level 1 headings start from the first cell whereas level 2 headings start from cell 3. This helps in understanding the document structure as well as makes it more readable. </w:t>
      </w:r>
    </w:p>
    <w:p w14:paraId="145698B9" w14:textId="77777777" w:rsidR="003D03AF" w:rsidRDefault="007407C9" w:rsidP="003D03AF">
      <w:pPr>
        <w:pStyle w:val="ListParagraph"/>
        <w:numPr>
          <w:ilvl w:val="0"/>
          <w:numId w:val="3"/>
        </w:numPr>
        <w:spacing w:before="240" w:after="240" w:line="259" w:lineRule="auto"/>
        <w:contextualSpacing w:val="0"/>
      </w:pPr>
      <w:r>
        <w:t xml:space="preserve">If any changes are made in the braille document after generating the table of contents that would have impact on braille page numbers, then just delete the table of contents and </w:t>
      </w:r>
      <w:r w:rsidR="00D140C5">
        <w:t>generate it again.</w:t>
      </w:r>
    </w:p>
    <w:p w14:paraId="078DCC60" w14:textId="77777777" w:rsidR="003D03AF" w:rsidRDefault="00672553" w:rsidP="003D03AF">
      <w:pPr>
        <w:pStyle w:val="Heading2"/>
        <w:spacing w:before="240" w:after="240"/>
      </w:pPr>
      <w:r>
        <w:lastRenderedPageBreak/>
        <w:t>Numbered and bulleted lists</w:t>
      </w:r>
    </w:p>
    <w:p w14:paraId="521F1F25" w14:textId="0A6609AC" w:rsidR="00672553" w:rsidRDefault="00672553" w:rsidP="003D03AF">
      <w:r>
        <w:t xml:space="preserve">Numbered and bulleted lists created </w:t>
      </w:r>
      <w:proofErr w:type="gramStart"/>
      <w:r>
        <w:t>using  Microsoft</w:t>
      </w:r>
      <w:proofErr w:type="gramEnd"/>
      <w:r>
        <w:t xml:space="preserve"> word features and commands for them are well recognised by </w:t>
      </w:r>
      <w:r w:rsidR="002F5500">
        <w:t>DUXBURY</w:t>
      </w:r>
      <w:r>
        <w:t>. It inserts appropriate coding and braille characters for bullets and numbers in the resulting braille document.</w:t>
      </w:r>
    </w:p>
    <w:p w14:paraId="3A271654" w14:textId="3223A3F5" w:rsidR="00672553" w:rsidRDefault="00672553" w:rsidP="003D03AF">
      <w:r>
        <w:t>Here is a video demonstrating above features and steps</w:t>
      </w:r>
      <w:r w:rsidR="00666232">
        <w:t xml:space="preserve"> [video 1]</w:t>
      </w:r>
    </w:p>
    <w:p w14:paraId="12A7E6C1" w14:textId="5ED944DB" w:rsidR="00ED64DC" w:rsidRDefault="00ED64DC" w:rsidP="003D03AF">
      <w:r w:rsidRPr="00ED64DC">
        <w:t>https://youtu.be/HNbwxi05qMs</w:t>
      </w:r>
    </w:p>
    <w:p w14:paraId="4507125B" w14:textId="2058DA64" w:rsidR="00DF2205" w:rsidRDefault="00DF2205" w:rsidP="003D03AF">
      <w:pPr>
        <w:pStyle w:val="Heading1"/>
        <w:spacing w:after="240"/>
      </w:pPr>
      <w:r>
        <w:t xml:space="preserve">Translating tables from Word </w:t>
      </w:r>
      <w:r w:rsidR="00D17BE0">
        <w:t>D</w:t>
      </w:r>
      <w:r>
        <w:t>ocument to Braille using Duxbury</w:t>
      </w:r>
    </w:p>
    <w:p w14:paraId="3F65DA39" w14:textId="01AB05A8" w:rsidR="00DF2205" w:rsidRDefault="003F00BE" w:rsidP="003D03AF">
      <w:pPr>
        <w:rPr>
          <w:rFonts w:cstheme="minorBidi"/>
        </w:rPr>
      </w:pPr>
      <w:r>
        <w:rPr>
          <w:rFonts w:cstheme="minorBidi"/>
        </w:rPr>
        <w:t xml:space="preserve">Tables are great way to organise data but they pose a huge challenge to be translated to braille. Restriction of characters per line in braille document does not allow representing data in many columns and innovative methodologies are to be deployed </w:t>
      </w:r>
      <w:proofErr w:type="gramStart"/>
      <w:r>
        <w:rPr>
          <w:rFonts w:cstheme="minorBidi"/>
        </w:rPr>
        <w:t>to  include</w:t>
      </w:r>
      <w:proofErr w:type="gramEnd"/>
      <w:r>
        <w:rPr>
          <w:rFonts w:cstheme="minorBidi"/>
        </w:rPr>
        <w:t xml:space="preserve"> such data in perceivable </w:t>
      </w:r>
      <w:r w:rsidR="00B05169">
        <w:rPr>
          <w:rFonts w:cstheme="minorBidi"/>
        </w:rPr>
        <w:t xml:space="preserve">layout </w:t>
      </w:r>
      <w:r>
        <w:rPr>
          <w:rFonts w:cstheme="minorBidi"/>
        </w:rPr>
        <w:t xml:space="preserve">in a braille document. Braille experts </w:t>
      </w:r>
      <w:proofErr w:type="gramStart"/>
      <w:r>
        <w:rPr>
          <w:rFonts w:cstheme="minorBidi"/>
        </w:rPr>
        <w:t>have  developed</w:t>
      </w:r>
      <w:proofErr w:type="gramEnd"/>
      <w:r>
        <w:rPr>
          <w:rFonts w:cstheme="minorBidi"/>
        </w:rPr>
        <w:t xml:space="preserve"> several </w:t>
      </w:r>
      <w:r w:rsidR="00B05169">
        <w:rPr>
          <w:rFonts w:cstheme="minorBidi"/>
        </w:rPr>
        <w:t xml:space="preserve">layouts </w:t>
      </w:r>
      <w:r>
        <w:rPr>
          <w:rFonts w:cstheme="minorBidi"/>
        </w:rPr>
        <w:t xml:space="preserve">of  representing table data in braille. There cannot be one method that would suit all types of tables. Thus different table </w:t>
      </w:r>
      <w:r w:rsidR="00B05169">
        <w:rPr>
          <w:rFonts w:cstheme="minorBidi"/>
        </w:rPr>
        <w:t xml:space="preserve">layouts </w:t>
      </w:r>
      <w:r>
        <w:rPr>
          <w:rFonts w:cstheme="minorBidi"/>
        </w:rPr>
        <w:t>are chosen considering the size and content of the table.</w:t>
      </w:r>
      <w:r w:rsidR="00B05169">
        <w:rPr>
          <w:rFonts w:cstheme="minorBidi"/>
        </w:rPr>
        <w:t xml:space="preserve"> This is considered one of the toughest </w:t>
      </w:r>
      <w:proofErr w:type="gramStart"/>
      <w:r w:rsidR="00B05169">
        <w:rPr>
          <w:rFonts w:cstheme="minorBidi"/>
        </w:rPr>
        <w:t>task</w:t>
      </w:r>
      <w:proofErr w:type="gramEnd"/>
      <w:r w:rsidR="00B05169">
        <w:rPr>
          <w:rFonts w:cstheme="minorBidi"/>
        </w:rPr>
        <w:t xml:space="preserve"> for braille transcriber and requires lot of time and patience to adapt big and complex tables into the braille document. </w:t>
      </w:r>
      <w:r w:rsidR="002F5500">
        <w:rPr>
          <w:rFonts w:cstheme="minorBidi"/>
        </w:rPr>
        <w:t>DUXBURY</w:t>
      </w:r>
      <w:r w:rsidR="00B05169">
        <w:rPr>
          <w:rFonts w:cstheme="minorBidi"/>
        </w:rPr>
        <w:t xml:space="preserve"> has a very useful feature to deal with this complexity. It detects rows and column mark-up of the table from the Microsoft Word document. Depending on the size of the table, it automatically converts the table to appropriate table layout. It also allows transcribers to change the table layout to another more suitable one</w:t>
      </w:r>
      <w:r w:rsidR="008E6FC1">
        <w:rPr>
          <w:rFonts w:cstheme="minorBidi"/>
        </w:rPr>
        <w:t xml:space="preserve"> with just a few clicks.</w:t>
      </w:r>
      <w:r w:rsidR="00B05169">
        <w:rPr>
          <w:rFonts w:cstheme="minorBidi"/>
        </w:rPr>
        <w:t xml:space="preserve"> </w:t>
      </w:r>
      <w:r w:rsidR="008E6FC1">
        <w:rPr>
          <w:rFonts w:cstheme="minorBidi"/>
        </w:rPr>
        <w:t>These table layouts are called columnar, listed, staircase and linear layouts. See the process below to deal with tables:</w:t>
      </w:r>
    </w:p>
    <w:p w14:paraId="3B580879" w14:textId="6F6FCB56" w:rsidR="00DF2205" w:rsidRDefault="00DF2205" w:rsidP="003D03AF">
      <w:pPr>
        <w:pStyle w:val="ListParagraph"/>
        <w:numPr>
          <w:ilvl w:val="0"/>
          <w:numId w:val="4"/>
        </w:numPr>
        <w:spacing w:before="240" w:after="240" w:line="254" w:lineRule="auto"/>
        <w:contextualSpacing w:val="0"/>
      </w:pPr>
      <w:r>
        <w:t>For demonstration, we have chosen a word document with 2 tables. First table has only 2 columns and minimal data whereas the second table is complex and wide with six columns and varying amount of data in different cells.</w:t>
      </w:r>
      <w:r w:rsidR="00DD5352">
        <w:t xml:space="preserve"> You can download this document from here to try these steps out in your own computer.</w:t>
      </w:r>
      <w:r w:rsidR="009A6B84">
        <w:t xml:space="preserve"> </w:t>
      </w:r>
      <w:r w:rsidR="003A7365">
        <w:t>[sample table file]</w:t>
      </w:r>
    </w:p>
    <w:p w14:paraId="3B49EB84" w14:textId="02246955" w:rsidR="00DF2205" w:rsidRDefault="00DF2205" w:rsidP="003D03AF">
      <w:pPr>
        <w:pStyle w:val="ListParagraph"/>
        <w:numPr>
          <w:ilvl w:val="0"/>
          <w:numId w:val="4"/>
        </w:numPr>
        <w:spacing w:before="240" w:after="240" w:line="254" w:lineRule="auto"/>
        <w:contextualSpacing w:val="0"/>
      </w:pPr>
      <w:r>
        <w:t xml:space="preserve">Import the word document in Duxbury and choose the </w:t>
      </w:r>
      <w:r w:rsidR="00DD5352">
        <w:t xml:space="preserve">braille translation code used in the country such UEB-basic, etc. </w:t>
      </w:r>
      <w:r w:rsidR="002F5500">
        <w:t>DUXBURY</w:t>
      </w:r>
      <w:r w:rsidR="00DD5352">
        <w:t xml:space="preserve"> would also detect the format of document as Microsoft Word document and suggest the appropriate template</w:t>
      </w:r>
      <w:r>
        <w:t>.</w:t>
      </w:r>
    </w:p>
    <w:p w14:paraId="1DDCED77" w14:textId="77777777" w:rsidR="00DF2205" w:rsidRDefault="00DF2205" w:rsidP="003D03AF">
      <w:pPr>
        <w:pStyle w:val="ListParagraph"/>
        <w:numPr>
          <w:ilvl w:val="0"/>
          <w:numId w:val="4"/>
        </w:numPr>
        <w:spacing w:before="240" w:after="240" w:line="254" w:lineRule="auto"/>
        <w:contextualSpacing w:val="0"/>
      </w:pPr>
      <w:r>
        <w:t xml:space="preserve">Once imported, Duxbury automatically chooses the best representation layout depending upon the number of columns and amount of data in each column. In our example, Duxbury has chosen Columnar layout for Table 1 as shown in </w:t>
      </w:r>
      <w:r>
        <w:fldChar w:fldCharType="begin"/>
      </w:r>
      <w:r>
        <w:instrText xml:space="preserve"> REF _Ref52211035 \h </w:instrText>
      </w:r>
      <w:r>
        <w:fldChar w:fldCharType="separate"/>
      </w:r>
      <w:r>
        <w:t xml:space="preserve">Figure </w:t>
      </w:r>
      <w:r>
        <w:rPr>
          <w:noProof/>
        </w:rPr>
        <w:t>1</w:t>
      </w:r>
      <w:r>
        <w:fldChar w:fldCharType="end"/>
      </w:r>
      <w:r>
        <w:t xml:space="preserve">  and Listed Table layout for Table 2 as shown in </w:t>
      </w:r>
      <w:r>
        <w:fldChar w:fldCharType="begin"/>
      </w:r>
      <w:r>
        <w:instrText xml:space="preserve"> REF _Ref52211137 \h </w:instrText>
      </w:r>
      <w:r>
        <w:fldChar w:fldCharType="separate"/>
      </w:r>
      <w:r>
        <w:t xml:space="preserve">Figure </w:t>
      </w:r>
      <w:r>
        <w:rPr>
          <w:noProof/>
        </w:rPr>
        <w:t>2</w:t>
      </w:r>
      <w:r>
        <w:fldChar w:fldCharType="end"/>
      </w:r>
      <w:r>
        <w:t>.</w:t>
      </w:r>
    </w:p>
    <w:p w14:paraId="3F8E9EC9" w14:textId="4FFC0DD4" w:rsidR="00DF2205" w:rsidRDefault="00DF2205" w:rsidP="003D03AF">
      <w:pPr>
        <w:pStyle w:val="ListParagraph"/>
        <w:keepNext/>
        <w:spacing w:before="240" w:after="240"/>
        <w:contextualSpacing w:val="0"/>
        <w:jc w:val="center"/>
      </w:pPr>
      <w:r>
        <w:rPr>
          <w:noProof/>
          <w:lang w:eastAsia="en-IN"/>
        </w:rPr>
        <w:lastRenderedPageBreak/>
        <w:drawing>
          <wp:inline distT="0" distB="0" distL="0" distR="0" wp14:anchorId="038D22E2" wp14:editId="017065BF">
            <wp:extent cx="4895850" cy="5048250"/>
            <wp:effectExtent l="19050" t="19050" r="19050" b="19050"/>
            <wp:docPr id="8" name="Picture 8" descr="Image shows the imported table 1 in Duxbury. It is automatically formatted as Columnar table. After header row, a row of dashes is automatically added by Duxbury for clear distinction. In columns, with lesser text, guide dots are automatically added to guide the reader the next cell in the corresponding row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shows the imported table 1 in Duxbury. It is automatically formatted as Columnar table. After header row, a row of dashes is automatically added by Duxbury for clear distinction. In columns, with lesser text, guide dots are automatically added to guide the reader the next cell in the corresponding rows.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5850" cy="5048250"/>
                    </a:xfrm>
                    <a:prstGeom prst="rect">
                      <a:avLst/>
                    </a:prstGeom>
                    <a:noFill/>
                    <a:ln w="9525" cmpd="sng">
                      <a:solidFill>
                        <a:srgbClr val="000000"/>
                      </a:solidFill>
                      <a:miter lim="800000"/>
                      <a:headEnd/>
                      <a:tailEnd/>
                    </a:ln>
                    <a:effectLst/>
                  </pic:spPr>
                </pic:pic>
              </a:graphicData>
            </a:graphic>
          </wp:inline>
        </w:drawing>
      </w:r>
    </w:p>
    <w:p w14:paraId="5D6E5378" w14:textId="77777777" w:rsidR="00DF2205" w:rsidRDefault="00DF2205" w:rsidP="003D03AF">
      <w:pPr>
        <w:pStyle w:val="Caption"/>
        <w:spacing w:after="240"/>
        <w:jc w:val="center"/>
      </w:pPr>
      <w:bookmarkStart w:id="3" w:name="_Ref52211035"/>
      <w:r>
        <w:t xml:space="preserve">Figure </w:t>
      </w:r>
      <w:fldSimple w:instr=" SEQ Figure \* ARABIC ">
        <w:r>
          <w:rPr>
            <w:noProof/>
          </w:rPr>
          <w:t>1</w:t>
        </w:r>
      </w:fldSimple>
      <w:bookmarkEnd w:id="3"/>
      <w:r>
        <w:t>: Columnar Table Layout in Duxbury</w:t>
      </w:r>
    </w:p>
    <w:p w14:paraId="6C850340" w14:textId="6E430299" w:rsidR="00DF2205" w:rsidRDefault="00DF2205" w:rsidP="003D03AF">
      <w:pPr>
        <w:pStyle w:val="ListParagraph"/>
        <w:keepNext/>
        <w:spacing w:before="240" w:after="240"/>
        <w:contextualSpacing w:val="0"/>
        <w:jc w:val="center"/>
      </w:pPr>
      <w:r>
        <w:rPr>
          <w:noProof/>
          <w:lang w:eastAsia="en-IN"/>
        </w:rPr>
        <w:lastRenderedPageBreak/>
        <w:drawing>
          <wp:inline distT="0" distB="0" distL="0" distR="0" wp14:anchorId="587FF0D2" wp14:editId="1DB2C52D">
            <wp:extent cx="5324475" cy="5753100"/>
            <wp:effectExtent l="0" t="0" r="9525" b="0"/>
            <wp:docPr id="7" name="Picture 7" descr="Image shows the imported table 2 in Duxbury. It is automatically formatted to Listed table layout. The entries of header rows are repeated before the corresponding cells in all row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shows the imported table 2 in Duxbury. It is automatically formatted to Listed table layout. The entries of header rows are repeated before the corresponding cells in all row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5753100"/>
                    </a:xfrm>
                    <a:prstGeom prst="rect">
                      <a:avLst/>
                    </a:prstGeom>
                    <a:noFill/>
                    <a:ln>
                      <a:noFill/>
                    </a:ln>
                  </pic:spPr>
                </pic:pic>
              </a:graphicData>
            </a:graphic>
          </wp:inline>
        </w:drawing>
      </w:r>
    </w:p>
    <w:p w14:paraId="45DA943A" w14:textId="77777777" w:rsidR="00DF2205" w:rsidRDefault="00DF2205" w:rsidP="003D03AF">
      <w:pPr>
        <w:pStyle w:val="Caption"/>
        <w:spacing w:after="240"/>
        <w:jc w:val="center"/>
      </w:pPr>
      <w:bookmarkStart w:id="4" w:name="_Ref52211137"/>
      <w:r>
        <w:t xml:space="preserve">Figure </w:t>
      </w:r>
      <w:fldSimple w:instr=" SEQ Figure \* ARABIC ">
        <w:r>
          <w:rPr>
            <w:noProof/>
          </w:rPr>
          <w:t>2</w:t>
        </w:r>
      </w:fldSimple>
      <w:bookmarkEnd w:id="4"/>
      <w:r>
        <w:t>: Listed View Table Layout in Duxbury</w:t>
      </w:r>
    </w:p>
    <w:p w14:paraId="6D755726" w14:textId="77777777" w:rsidR="00DF2205" w:rsidRDefault="00DF2205" w:rsidP="003D03AF">
      <w:pPr>
        <w:pStyle w:val="ListParagraph"/>
        <w:numPr>
          <w:ilvl w:val="0"/>
          <w:numId w:val="4"/>
        </w:numPr>
        <w:spacing w:before="240" w:after="240" w:line="254" w:lineRule="auto"/>
        <w:contextualSpacing w:val="0"/>
      </w:pPr>
      <w:r>
        <w:t>Duxbury provides an option to change the automatically chosen layouts. Go to table, choose table properties and you can choose columnar or staircase or listed or linear layout. Please note that the table properties option will become active only when the cursor is positioned on one of the rows of the selected table. For more details about the different layout, you can refer to the documentation of Duxbury or at the link below:</w:t>
      </w:r>
    </w:p>
    <w:p w14:paraId="499D4417" w14:textId="1E81535A" w:rsidR="00DF2205" w:rsidRDefault="00E25D26" w:rsidP="003D03AF">
      <w:pPr>
        <w:pStyle w:val="ListParagraph"/>
        <w:spacing w:before="240" w:after="240"/>
        <w:contextualSpacing w:val="0"/>
      </w:pPr>
      <w:hyperlink r:id="rId14" w:history="1">
        <w:r w:rsidR="00DF2205">
          <w:rPr>
            <w:rStyle w:val="Hyperlink"/>
          </w:rPr>
          <w:t>https://www.duxburysystems.com/documentation/</w:t>
        </w:r>
        <w:r w:rsidR="002F5500">
          <w:rPr>
            <w:rStyle w:val="Hyperlink"/>
          </w:rPr>
          <w:t>Duxbury</w:t>
        </w:r>
        <w:r w:rsidR="00DF2205">
          <w:rPr>
            <w:rStyle w:val="Hyperlink"/>
          </w:rPr>
          <w:t>$11.3/the_menus/menu_table/table_create.htm</w:t>
        </w:r>
      </w:hyperlink>
      <w:r w:rsidR="00DF2205">
        <w:t xml:space="preserve">. Refer to </w:t>
      </w:r>
      <w:r w:rsidR="00DF2205">
        <w:fldChar w:fldCharType="begin"/>
      </w:r>
      <w:r w:rsidR="00DF2205">
        <w:instrText xml:space="preserve"> REF _Ref52211608 \h </w:instrText>
      </w:r>
      <w:r w:rsidR="00DF2205">
        <w:fldChar w:fldCharType="separate"/>
      </w:r>
      <w:r w:rsidR="00DF2205">
        <w:t xml:space="preserve">Figure </w:t>
      </w:r>
      <w:r w:rsidR="00DF2205">
        <w:rPr>
          <w:noProof/>
        </w:rPr>
        <w:t>3</w:t>
      </w:r>
      <w:r w:rsidR="00DF2205">
        <w:fldChar w:fldCharType="end"/>
      </w:r>
      <w:r w:rsidR="00DF2205">
        <w:t xml:space="preserve"> for the staircase layout representation and </w:t>
      </w:r>
      <w:r w:rsidR="00DF2205">
        <w:fldChar w:fldCharType="begin"/>
      </w:r>
      <w:r w:rsidR="00DF2205">
        <w:instrText xml:space="preserve"> REF _Ref52211640 \h </w:instrText>
      </w:r>
      <w:r w:rsidR="00DF2205">
        <w:fldChar w:fldCharType="separate"/>
      </w:r>
      <w:r w:rsidR="00DF2205">
        <w:t xml:space="preserve">Figure </w:t>
      </w:r>
      <w:r w:rsidR="00DF2205">
        <w:rPr>
          <w:noProof/>
        </w:rPr>
        <w:t>4</w:t>
      </w:r>
      <w:r w:rsidR="00DF2205">
        <w:fldChar w:fldCharType="end"/>
      </w:r>
      <w:r w:rsidR="00DF2205">
        <w:t xml:space="preserve"> for the linear layout representation of table 2. </w:t>
      </w:r>
    </w:p>
    <w:p w14:paraId="7FF34474" w14:textId="62582405" w:rsidR="00DF2205" w:rsidRDefault="00DF2205" w:rsidP="003D03AF">
      <w:pPr>
        <w:pStyle w:val="ListParagraph"/>
        <w:keepNext/>
        <w:spacing w:before="240" w:after="240"/>
        <w:contextualSpacing w:val="0"/>
      </w:pPr>
      <w:r>
        <w:rPr>
          <w:noProof/>
          <w:lang w:eastAsia="en-IN"/>
        </w:rPr>
        <w:lastRenderedPageBreak/>
        <w:drawing>
          <wp:inline distT="0" distB="0" distL="0" distR="0" wp14:anchorId="3F469563" wp14:editId="3B951BCC">
            <wp:extent cx="5267325" cy="5753100"/>
            <wp:effectExtent l="19050" t="19050" r="28575" b="19050"/>
            <wp:docPr id="6" name="Picture 6" descr="Image shows the staircase layout for Table 2. In this layout, each cell starts in a new line. The first column entry of each row begins in cell 1, second column entry begins in cell 3, third column entry begins in cell 5 and so on. The column entries are intended for clear disti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shows the staircase layout for Table 2. In this layout, each cell starts in a new line. The first column entry of each row begins in cell 1, second column entry begins in cell 3, third column entry begins in cell 5 and so on. The column entries are intended for clear distinc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7325" cy="5753100"/>
                    </a:xfrm>
                    <a:prstGeom prst="rect">
                      <a:avLst/>
                    </a:prstGeom>
                    <a:noFill/>
                    <a:ln w="9525" cmpd="sng">
                      <a:solidFill>
                        <a:srgbClr val="000000"/>
                      </a:solidFill>
                      <a:miter lim="800000"/>
                      <a:headEnd/>
                      <a:tailEnd/>
                    </a:ln>
                    <a:effectLst/>
                  </pic:spPr>
                </pic:pic>
              </a:graphicData>
            </a:graphic>
          </wp:inline>
        </w:drawing>
      </w:r>
    </w:p>
    <w:p w14:paraId="32960483" w14:textId="77777777" w:rsidR="00DF2205" w:rsidRDefault="00DF2205" w:rsidP="003D03AF">
      <w:pPr>
        <w:pStyle w:val="Caption"/>
        <w:spacing w:after="240"/>
        <w:jc w:val="center"/>
      </w:pPr>
      <w:bookmarkStart w:id="5" w:name="_Ref52211608"/>
      <w:r>
        <w:t xml:space="preserve">Figure </w:t>
      </w:r>
      <w:fldSimple w:instr=" SEQ Figure \* ARABIC ">
        <w:r>
          <w:rPr>
            <w:noProof/>
          </w:rPr>
          <w:t>3</w:t>
        </w:r>
      </w:fldSimple>
      <w:bookmarkEnd w:id="5"/>
      <w:r>
        <w:t>: Staircase Table Layout in Duxbury</w:t>
      </w:r>
    </w:p>
    <w:p w14:paraId="4037DE7F" w14:textId="03596071" w:rsidR="00DF2205" w:rsidRDefault="00DF2205" w:rsidP="003D03AF">
      <w:pPr>
        <w:keepNext/>
        <w:tabs>
          <w:tab w:val="left" w:pos="142"/>
        </w:tabs>
        <w:ind w:left="567"/>
        <w:jc w:val="center"/>
      </w:pPr>
      <w:r>
        <w:rPr>
          <w:noProof/>
          <w:lang w:eastAsia="en-IN" w:bidi="ar-SA"/>
        </w:rPr>
        <w:lastRenderedPageBreak/>
        <w:drawing>
          <wp:inline distT="0" distB="0" distL="0" distR="0" wp14:anchorId="11DDBC6D" wp14:editId="161A2064">
            <wp:extent cx="5257800" cy="5705475"/>
            <wp:effectExtent l="19050" t="19050" r="19050" b="28575"/>
            <wp:docPr id="5" name="Picture 5" descr="Image shows the linear layout representation for table 2. Each row begins as a new paragraph and column entries in each row are separated by a semi colon. For empty cells, Duxbury has automatically added dashes for better underst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shows the linear layout representation for table 2. Each row begins as a new paragraph and column entries in each row are separated by a semi colon. For empty cells, Duxbury has automatically added dashes for better understand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57800" cy="5705475"/>
                    </a:xfrm>
                    <a:prstGeom prst="rect">
                      <a:avLst/>
                    </a:prstGeom>
                    <a:noFill/>
                    <a:ln w="9525" cmpd="sng">
                      <a:solidFill>
                        <a:srgbClr val="000000"/>
                      </a:solidFill>
                      <a:miter lim="800000"/>
                      <a:headEnd/>
                      <a:tailEnd/>
                    </a:ln>
                    <a:effectLst/>
                  </pic:spPr>
                </pic:pic>
              </a:graphicData>
            </a:graphic>
          </wp:inline>
        </w:drawing>
      </w:r>
    </w:p>
    <w:p w14:paraId="3A5F7DDC" w14:textId="77777777" w:rsidR="00DF2205" w:rsidRDefault="00DF2205" w:rsidP="003D03AF">
      <w:pPr>
        <w:pStyle w:val="Caption"/>
        <w:spacing w:after="240"/>
        <w:jc w:val="center"/>
      </w:pPr>
      <w:bookmarkStart w:id="6" w:name="_Ref52211640"/>
      <w:r>
        <w:t xml:space="preserve">Figure </w:t>
      </w:r>
      <w:fldSimple w:instr=" SEQ Figure \* ARABIC ">
        <w:r>
          <w:rPr>
            <w:noProof/>
          </w:rPr>
          <w:t>4</w:t>
        </w:r>
      </w:fldSimple>
      <w:bookmarkEnd w:id="6"/>
      <w:r>
        <w:t>: Linear Table Layout in Duxbury</w:t>
      </w:r>
    </w:p>
    <w:p w14:paraId="7C6C44F3" w14:textId="77777777" w:rsidR="00DF2205" w:rsidRDefault="00DF2205" w:rsidP="003D03AF">
      <w:pPr>
        <w:pStyle w:val="ListParagraph"/>
        <w:numPr>
          <w:ilvl w:val="0"/>
          <w:numId w:val="4"/>
        </w:numPr>
        <w:spacing w:before="240" w:after="240" w:line="254" w:lineRule="auto"/>
        <w:contextualSpacing w:val="0"/>
      </w:pPr>
      <w:r>
        <w:t xml:space="preserve">For translating the tables to Braille, go to layout, then choose appropriate translation code. After that go to file and select translate or use the shortcut CTRL+ t. Duxbury will translate the tables to Braille as shown </w:t>
      </w:r>
      <w:proofErr w:type="gramStart"/>
      <w:r>
        <w:t>in  and</w:t>
      </w:r>
      <w:proofErr w:type="gramEnd"/>
      <w:r>
        <w:t xml:space="preserve"> apply the appropriate formatting layout depending upon the selection in the previous step.</w:t>
      </w:r>
    </w:p>
    <w:p w14:paraId="609E0AEC" w14:textId="4793F5BA" w:rsidR="00DF2205" w:rsidRDefault="00DF2205" w:rsidP="003D03AF">
      <w:pPr>
        <w:pStyle w:val="ListParagraph"/>
        <w:keepNext/>
        <w:spacing w:before="240" w:after="240"/>
        <w:contextualSpacing w:val="0"/>
        <w:jc w:val="center"/>
      </w:pPr>
      <w:r>
        <w:rPr>
          <w:noProof/>
          <w:lang w:eastAsia="en-IN"/>
        </w:rPr>
        <w:lastRenderedPageBreak/>
        <w:drawing>
          <wp:inline distT="0" distB="0" distL="0" distR="0" wp14:anchorId="029263B0" wp14:editId="73921DF3">
            <wp:extent cx="4886325" cy="5305425"/>
            <wp:effectExtent l="0" t="0" r="9525" b="9525"/>
            <wp:docPr id="4" name="Picture 4" descr="Image shows translated table 1 in columnar layout repres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shows translated table 1 in columnar layout represent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86325" cy="5305425"/>
                    </a:xfrm>
                    <a:prstGeom prst="rect">
                      <a:avLst/>
                    </a:prstGeom>
                    <a:noFill/>
                    <a:ln>
                      <a:noFill/>
                    </a:ln>
                  </pic:spPr>
                </pic:pic>
              </a:graphicData>
            </a:graphic>
          </wp:inline>
        </w:drawing>
      </w:r>
    </w:p>
    <w:p w14:paraId="2A15E843" w14:textId="77777777" w:rsidR="00DF2205" w:rsidRDefault="00DF2205" w:rsidP="003D03AF">
      <w:pPr>
        <w:pStyle w:val="Caption"/>
        <w:spacing w:after="240"/>
        <w:jc w:val="center"/>
      </w:pPr>
      <w:r>
        <w:t xml:space="preserve">Figure </w:t>
      </w:r>
      <w:fldSimple w:instr=" SEQ Figure \* ARABIC ">
        <w:r>
          <w:rPr>
            <w:noProof/>
          </w:rPr>
          <w:t>5</w:t>
        </w:r>
      </w:fldSimple>
      <w:r>
        <w:t>: Translated Table in Duxbury</w:t>
      </w:r>
    </w:p>
    <w:p w14:paraId="792BBB36" w14:textId="7513A3A7" w:rsidR="00DF2205" w:rsidRDefault="00DD5352" w:rsidP="003D03AF">
      <w:r>
        <w:t>Here is the video for better understanding of the above steps and concepts.</w:t>
      </w:r>
      <w:r w:rsidR="00666232">
        <w:t xml:space="preserve"> </w:t>
      </w:r>
      <w:r w:rsidR="00F407A3">
        <w:t>[video 2]</w:t>
      </w:r>
    </w:p>
    <w:p w14:paraId="749F5127" w14:textId="21A772F2" w:rsidR="00DD5352" w:rsidRDefault="00ED64DC" w:rsidP="003D03AF">
      <w:r w:rsidRPr="00ED64DC">
        <w:t>https://youtu.be/PhRMtSOMOsI</w:t>
      </w:r>
    </w:p>
    <w:p w14:paraId="5BCD407F" w14:textId="1903BC1E" w:rsidR="00DD5352" w:rsidRDefault="00DD5352" w:rsidP="003D03AF">
      <w:pPr>
        <w:pStyle w:val="Heading1"/>
        <w:spacing w:after="240"/>
      </w:pPr>
      <w:r>
        <w:t xml:space="preserve">Advance </w:t>
      </w:r>
      <w:r w:rsidR="00F629B9">
        <w:t>F</w:t>
      </w:r>
      <w:r>
        <w:t xml:space="preserve">eatures for </w:t>
      </w:r>
      <w:r w:rsidR="00F629B9">
        <w:t>B</w:t>
      </w:r>
      <w:r>
        <w:t xml:space="preserve">raille </w:t>
      </w:r>
      <w:r w:rsidR="00F629B9">
        <w:t>T</w:t>
      </w:r>
      <w:r>
        <w:t>ranslation in Duxbury</w:t>
      </w:r>
    </w:p>
    <w:p w14:paraId="328431C1" w14:textId="72B8C0A0" w:rsidR="00DD5352" w:rsidRDefault="00DD5352" w:rsidP="003D03AF">
      <w:r>
        <w:t xml:space="preserve">Duxbury offers a free of cost utility called Swift for Microsoft Word to prepare the Word document for braille translation. </w:t>
      </w:r>
      <w:r w:rsidR="000E41F1">
        <w:t xml:space="preserve">This utility helps transcribers to deal with elements such as acronyms, computer code for web site addresses, e-mails, etc. mathematics equations, graphics, etc. These are well documented in the help section of the Duxbury software. These advance features are kept out of scope of this </w:t>
      </w:r>
      <w:proofErr w:type="gramStart"/>
      <w:r w:rsidR="004A0689">
        <w:t xml:space="preserve">lesson </w:t>
      </w:r>
      <w:r w:rsidR="000E41F1">
        <w:t>.</w:t>
      </w:r>
      <w:proofErr w:type="gramEnd"/>
      <w:r w:rsidR="000E41F1">
        <w:t xml:space="preserve"> However, once you have </w:t>
      </w:r>
      <w:proofErr w:type="gramStart"/>
      <w:r w:rsidR="000E41F1">
        <w:t>learnt  about</w:t>
      </w:r>
      <w:proofErr w:type="gramEnd"/>
      <w:r w:rsidR="000E41F1">
        <w:t xml:space="preserve"> the time saving features explained above I am sure you would want to explore more features from the Duxbury documentation.</w:t>
      </w:r>
    </w:p>
    <w:p w14:paraId="2DE66CEA" w14:textId="3F754F92" w:rsidR="000E41F1" w:rsidRDefault="00B37D4F" w:rsidP="003D03AF">
      <w:pPr>
        <w:pStyle w:val="Heading2"/>
        <w:spacing w:before="240" w:after="240"/>
      </w:pPr>
      <w:r>
        <w:t>Braille file formats</w:t>
      </w:r>
    </w:p>
    <w:p w14:paraId="1FFA037A" w14:textId="57E072CD" w:rsidR="00B37D4F" w:rsidRDefault="00B37D4F" w:rsidP="003D03AF">
      <w:r>
        <w:t>Duxbury can save document in several formats.  Names and purpose of few of them are explained below:</w:t>
      </w:r>
    </w:p>
    <w:p w14:paraId="7E4700F4" w14:textId="54C20E94" w:rsidR="00B37D4F" w:rsidRDefault="00B37D4F" w:rsidP="003D03AF">
      <w:pPr>
        <w:pStyle w:val="ListParagraph"/>
        <w:numPr>
          <w:ilvl w:val="0"/>
          <w:numId w:val="7"/>
        </w:numPr>
        <w:spacing w:before="240" w:after="240"/>
        <w:contextualSpacing w:val="0"/>
      </w:pPr>
      <w:r>
        <w:lastRenderedPageBreak/>
        <w:t>DXP – Duxbury print format: This is a document with Duxbury codes for formatting. However, the text is in mainstream script of the language of the document.</w:t>
      </w:r>
    </w:p>
    <w:p w14:paraId="33B63835" w14:textId="10EDF82E" w:rsidR="00B37D4F" w:rsidRDefault="00B37D4F" w:rsidP="003D03AF">
      <w:pPr>
        <w:pStyle w:val="ListParagraph"/>
        <w:numPr>
          <w:ilvl w:val="0"/>
          <w:numId w:val="7"/>
        </w:numPr>
        <w:spacing w:before="240" w:after="240"/>
        <w:contextualSpacing w:val="0"/>
      </w:pPr>
      <w:r>
        <w:t xml:space="preserve">DXB – Duxbury braille format: This is a document converted into braille script along </w:t>
      </w:r>
      <w:proofErr w:type="gramStart"/>
      <w:r>
        <w:t>with  formatting</w:t>
      </w:r>
      <w:proofErr w:type="gramEnd"/>
      <w:r>
        <w:t xml:space="preserve"> codes specific to Duxbury software.</w:t>
      </w:r>
    </w:p>
    <w:p w14:paraId="1456BB81" w14:textId="30BEB56D" w:rsidR="00B37D4F" w:rsidRDefault="00B37D4F" w:rsidP="003D03AF">
      <w:pPr>
        <w:pStyle w:val="ListParagraph"/>
        <w:numPr>
          <w:ilvl w:val="0"/>
          <w:numId w:val="7"/>
        </w:numPr>
        <w:spacing w:before="240" w:after="240"/>
        <w:contextualSpacing w:val="0"/>
      </w:pPr>
      <w:r>
        <w:t xml:space="preserve">BRF – braille formatted file format: As the name suggests, the brf file has braille script. However, this format would not have special Duxbury braille codes for formatting saved in it. For example </w:t>
      </w:r>
      <w:r w:rsidR="002F5500">
        <w:t>brf file will not be able to retain heading style codes of Duxbury in it.</w:t>
      </w:r>
    </w:p>
    <w:p w14:paraId="557475BB" w14:textId="60A0EFE5" w:rsidR="002F5500" w:rsidRDefault="002F5500" w:rsidP="003D03AF">
      <w:r>
        <w:t xml:space="preserve">Duxbury software is required to edit or read DXP or DXB files. Brf files are supported by </w:t>
      </w:r>
      <w:proofErr w:type="gramStart"/>
      <w:r>
        <w:t>many  readers</w:t>
      </w:r>
      <w:proofErr w:type="gramEnd"/>
      <w:r>
        <w:t xml:space="preserve"> such as refreshable braille display, etc. Thus, </w:t>
      </w:r>
      <w:proofErr w:type="gramStart"/>
      <w:r>
        <w:t>it  is</w:t>
      </w:r>
      <w:proofErr w:type="gramEnd"/>
      <w:r>
        <w:t xml:space="preserve"> recommended that organisations and braille presses may wish to save DXP and DXB files for braille production, they should provide brf files to users for reading them on refreshable braille displays. A DXB </w:t>
      </w:r>
      <w:proofErr w:type="gramStart"/>
      <w:r>
        <w:t>file  can</w:t>
      </w:r>
      <w:proofErr w:type="gramEnd"/>
      <w:r>
        <w:t xml:space="preserve"> be opened in Duxbury software and saved as BRF file using ‘save as” command in Duxbury.</w:t>
      </w:r>
    </w:p>
    <w:p w14:paraId="44D98DFE" w14:textId="77777777" w:rsidR="00607E62" w:rsidRDefault="00607E62" w:rsidP="00607E62">
      <w:pPr>
        <w:pStyle w:val="Heading1"/>
        <w:spacing w:after="240"/>
      </w:pPr>
      <w:r>
        <w:t xml:space="preserve">Assignment for Creating Braille from Digital Files </w:t>
      </w:r>
    </w:p>
    <w:p w14:paraId="692929A1" w14:textId="6E2360EB" w:rsidR="00607E62" w:rsidRDefault="00E25D26" w:rsidP="00607E62">
      <w:r>
        <w:t xml:space="preserve">Use the sample files provided and do the following. </w:t>
      </w:r>
    </w:p>
    <w:p w14:paraId="6B2EF5F4" w14:textId="77777777" w:rsidR="00607E62" w:rsidRPr="00F2683E" w:rsidRDefault="00607E62" w:rsidP="00607E62">
      <w:pPr>
        <w:pStyle w:val="ListParagraph"/>
        <w:numPr>
          <w:ilvl w:val="0"/>
          <w:numId w:val="6"/>
        </w:numPr>
        <w:spacing w:before="240" w:after="240"/>
        <w:contextualSpacing w:val="0"/>
      </w:pPr>
      <w:r w:rsidRPr="00F2683E">
        <w:t xml:space="preserve">Generate table of contents in the braille file </w:t>
      </w:r>
    </w:p>
    <w:p w14:paraId="039E8423" w14:textId="77777777" w:rsidR="00607E62" w:rsidRPr="00F2683E" w:rsidRDefault="00607E62" w:rsidP="00607E62">
      <w:pPr>
        <w:pStyle w:val="ListParagraph"/>
        <w:numPr>
          <w:ilvl w:val="0"/>
          <w:numId w:val="6"/>
        </w:numPr>
        <w:spacing w:before="240" w:after="240"/>
        <w:contextualSpacing w:val="0"/>
      </w:pPr>
      <w:r w:rsidRPr="00F2683E">
        <w:t>Convert the table provided in the document into staircase layout.</w:t>
      </w:r>
    </w:p>
    <w:p w14:paraId="733FD4CE" w14:textId="77777777" w:rsidR="00607E62" w:rsidRDefault="00607E62" w:rsidP="00607E62">
      <w:pPr>
        <w:pStyle w:val="ListParagraph"/>
        <w:numPr>
          <w:ilvl w:val="0"/>
          <w:numId w:val="6"/>
        </w:numPr>
        <w:spacing w:before="240" w:after="240"/>
        <w:contextualSpacing w:val="0"/>
      </w:pPr>
      <w:r w:rsidRPr="00F2683E">
        <w:t xml:space="preserve">Save the file as .brf file </w:t>
      </w:r>
      <w:r>
        <w:t xml:space="preserve"> </w:t>
      </w:r>
    </w:p>
    <w:p w14:paraId="1FD18B4B" w14:textId="77777777" w:rsidR="00607E62" w:rsidRDefault="00607E62" w:rsidP="003D03AF"/>
    <w:sectPr w:rsidR="00607E6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altName w:val="Nirmala UI"/>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6F3D4A"/>
    <w:multiLevelType w:val="hybridMultilevel"/>
    <w:tmpl w:val="3ED041E0"/>
    <w:lvl w:ilvl="0" w:tplc="AF4EE4E2">
      <w:numFmt w:val="bullet"/>
      <w:lvlText w:val=""/>
      <w:lvlJc w:val="left"/>
      <w:pPr>
        <w:ind w:left="720" w:hanging="360"/>
      </w:pPr>
      <w:rPr>
        <w:rFonts w:ascii="Symbol" w:eastAsiaTheme="minorHAnsi" w:hAnsi="Symbol" w:cs="Mang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37893E38"/>
    <w:multiLevelType w:val="hybridMultilevel"/>
    <w:tmpl w:val="BF2EBD3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 w15:restartNumberingAfterBreak="0">
    <w:nsid w:val="50230549"/>
    <w:multiLevelType w:val="hybridMultilevel"/>
    <w:tmpl w:val="47D2BD8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536D4308"/>
    <w:multiLevelType w:val="hybridMultilevel"/>
    <w:tmpl w:val="F77257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5B9B088E"/>
    <w:multiLevelType w:val="hybridMultilevel"/>
    <w:tmpl w:val="4B348408"/>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5EB34098"/>
    <w:multiLevelType w:val="hybridMultilevel"/>
    <w:tmpl w:val="0C6CE69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754369CA"/>
    <w:multiLevelType w:val="hybridMultilevel"/>
    <w:tmpl w:val="6262B516"/>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12080640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56422843">
    <w:abstractNumId w:val="0"/>
  </w:num>
  <w:num w:numId="3" w16cid:durableId="1486821521">
    <w:abstractNumId w:val="6"/>
  </w:num>
  <w:num w:numId="4" w16cid:durableId="1373827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4360446">
    <w:abstractNumId w:val="2"/>
  </w:num>
  <w:num w:numId="6" w16cid:durableId="210457565">
    <w:abstractNumId w:val="4"/>
  </w:num>
  <w:num w:numId="7" w16cid:durableId="16934561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7ED7"/>
    <w:rsid w:val="00031C36"/>
    <w:rsid w:val="000A0D61"/>
    <w:rsid w:val="000E41F1"/>
    <w:rsid w:val="000E5B01"/>
    <w:rsid w:val="001216BB"/>
    <w:rsid w:val="0021752B"/>
    <w:rsid w:val="00223CB5"/>
    <w:rsid w:val="00285094"/>
    <w:rsid w:val="002964A2"/>
    <w:rsid w:val="002D0B08"/>
    <w:rsid w:val="002F50C8"/>
    <w:rsid w:val="002F5500"/>
    <w:rsid w:val="0035621E"/>
    <w:rsid w:val="003A7365"/>
    <w:rsid w:val="003D03AF"/>
    <w:rsid w:val="003F00BE"/>
    <w:rsid w:val="003F6E85"/>
    <w:rsid w:val="00406493"/>
    <w:rsid w:val="004151B0"/>
    <w:rsid w:val="00491E34"/>
    <w:rsid w:val="004A0689"/>
    <w:rsid w:val="00553486"/>
    <w:rsid w:val="00596960"/>
    <w:rsid w:val="005F2FF9"/>
    <w:rsid w:val="00607E62"/>
    <w:rsid w:val="00666232"/>
    <w:rsid w:val="00672553"/>
    <w:rsid w:val="00681F56"/>
    <w:rsid w:val="007407C9"/>
    <w:rsid w:val="00742B20"/>
    <w:rsid w:val="00790A63"/>
    <w:rsid w:val="007A0FE9"/>
    <w:rsid w:val="00814E60"/>
    <w:rsid w:val="00872517"/>
    <w:rsid w:val="008A07EB"/>
    <w:rsid w:val="008E6FC1"/>
    <w:rsid w:val="0094721E"/>
    <w:rsid w:val="009A6B84"/>
    <w:rsid w:val="009E3D05"/>
    <w:rsid w:val="00A15ACD"/>
    <w:rsid w:val="00A27ED7"/>
    <w:rsid w:val="00A3763C"/>
    <w:rsid w:val="00B05169"/>
    <w:rsid w:val="00B236CB"/>
    <w:rsid w:val="00B37D4F"/>
    <w:rsid w:val="00B772DB"/>
    <w:rsid w:val="00C66DF1"/>
    <w:rsid w:val="00CB0775"/>
    <w:rsid w:val="00CF1A2F"/>
    <w:rsid w:val="00D140C5"/>
    <w:rsid w:val="00D17BE0"/>
    <w:rsid w:val="00D470DC"/>
    <w:rsid w:val="00D961A0"/>
    <w:rsid w:val="00DD5352"/>
    <w:rsid w:val="00DE3FB3"/>
    <w:rsid w:val="00DF2205"/>
    <w:rsid w:val="00E25D26"/>
    <w:rsid w:val="00E561AE"/>
    <w:rsid w:val="00E8427F"/>
    <w:rsid w:val="00EB6546"/>
    <w:rsid w:val="00ED64DC"/>
    <w:rsid w:val="00F2683E"/>
    <w:rsid w:val="00F407A3"/>
    <w:rsid w:val="00F629B9"/>
    <w:rsid w:val="00F86DD0"/>
    <w:rsid w:val="00FB5A82"/>
    <w:rsid w:val="00FD658D"/>
    <w:rsid w:val="00FE476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D898C"/>
  <w15:docId w15:val="{CBBD9943-4D4E-4213-93C1-723E798D8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lang w:val="en-IN" w:eastAsia="en-US" w:bidi="hi-IN"/>
      </w:rPr>
    </w:rPrDefault>
    <w:pPrDefault>
      <w:pPr>
        <w:spacing w:before="240" w:after="24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7ED7"/>
    <w:rPr>
      <w:rFonts w:cs="Mangal"/>
    </w:rPr>
  </w:style>
  <w:style w:type="paragraph" w:styleId="Heading1">
    <w:name w:val="heading 1"/>
    <w:basedOn w:val="Normal"/>
    <w:next w:val="Normal"/>
    <w:link w:val="Heading1Char"/>
    <w:uiPriority w:val="9"/>
    <w:qFormat/>
    <w:rsid w:val="00E8427F"/>
    <w:pPr>
      <w:keepNext/>
      <w:keepLines/>
      <w:spacing w:after="0"/>
      <w:outlineLvl w:val="0"/>
    </w:pPr>
    <w:rPr>
      <w:rFonts w:asciiTheme="majorHAnsi" w:eastAsiaTheme="majorEastAsia" w:hAnsiTheme="majorHAnsi" w:cstheme="majorBidi"/>
      <w:color w:val="2F5496" w:themeColor="accent1" w:themeShade="BF"/>
      <w:sz w:val="32"/>
      <w:szCs w:val="29"/>
    </w:rPr>
  </w:style>
  <w:style w:type="paragraph" w:styleId="Heading2">
    <w:name w:val="heading 2"/>
    <w:basedOn w:val="Normal"/>
    <w:next w:val="Normal"/>
    <w:link w:val="Heading2Char"/>
    <w:uiPriority w:val="9"/>
    <w:unhideWhenUsed/>
    <w:qFormat/>
    <w:rsid w:val="00D961A0"/>
    <w:pPr>
      <w:keepNext/>
      <w:keepLines/>
      <w:spacing w:before="40" w:after="0"/>
      <w:outlineLvl w:val="1"/>
    </w:pPr>
    <w:rPr>
      <w:rFonts w:asciiTheme="majorHAnsi" w:eastAsiaTheme="majorEastAsia" w:hAnsiTheme="majorHAnsi" w:cstheme="majorBidi"/>
      <w:color w:val="2F5496" w:themeColor="accent1" w:themeShade="BF"/>
      <w:sz w:val="26"/>
      <w:szCs w:val="23"/>
    </w:rPr>
  </w:style>
  <w:style w:type="paragraph" w:styleId="Heading3">
    <w:name w:val="heading 3"/>
    <w:basedOn w:val="Normal"/>
    <w:next w:val="Normal"/>
    <w:link w:val="Heading3Char"/>
    <w:uiPriority w:val="9"/>
    <w:semiHidden/>
    <w:unhideWhenUsed/>
    <w:qFormat/>
    <w:rsid w:val="00D961A0"/>
    <w:pPr>
      <w:keepNext/>
      <w:keepLines/>
      <w:spacing w:before="40" w:after="0"/>
      <w:outlineLvl w:val="2"/>
    </w:pPr>
    <w:rPr>
      <w:rFonts w:asciiTheme="majorHAnsi" w:eastAsiaTheme="majorEastAsia" w:hAnsiTheme="majorHAnsi" w:cstheme="majorBidi"/>
      <w:color w:val="1F3763" w:themeColor="accent1" w:themeShade="7F"/>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427F"/>
    <w:rPr>
      <w:rFonts w:asciiTheme="majorHAnsi" w:eastAsiaTheme="majorEastAsia" w:hAnsiTheme="majorHAnsi" w:cstheme="majorBidi"/>
      <w:color w:val="2F5496" w:themeColor="accent1" w:themeShade="BF"/>
      <w:sz w:val="32"/>
      <w:szCs w:val="29"/>
    </w:rPr>
  </w:style>
  <w:style w:type="character" w:customStyle="1" w:styleId="Heading2Char">
    <w:name w:val="Heading 2 Char"/>
    <w:basedOn w:val="DefaultParagraphFont"/>
    <w:link w:val="Heading2"/>
    <w:uiPriority w:val="9"/>
    <w:rsid w:val="00D961A0"/>
    <w:rPr>
      <w:rFonts w:asciiTheme="majorHAnsi" w:eastAsiaTheme="majorEastAsia" w:hAnsiTheme="majorHAnsi" w:cstheme="majorBidi"/>
      <w:color w:val="2F5496" w:themeColor="accent1" w:themeShade="BF"/>
      <w:sz w:val="26"/>
      <w:szCs w:val="23"/>
    </w:rPr>
  </w:style>
  <w:style w:type="character" w:customStyle="1" w:styleId="Heading3Char">
    <w:name w:val="Heading 3 Char"/>
    <w:basedOn w:val="DefaultParagraphFont"/>
    <w:link w:val="Heading3"/>
    <w:uiPriority w:val="9"/>
    <w:semiHidden/>
    <w:rsid w:val="00D961A0"/>
    <w:rPr>
      <w:rFonts w:asciiTheme="majorHAnsi" w:eastAsiaTheme="majorEastAsia" w:hAnsiTheme="majorHAnsi" w:cstheme="majorBidi"/>
      <w:color w:val="1F3763" w:themeColor="accent1" w:themeShade="7F"/>
      <w:sz w:val="24"/>
      <w:szCs w:val="21"/>
    </w:rPr>
  </w:style>
  <w:style w:type="paragraph" w:styleId="ListParagraph">
    <w:name w:val="List Paragraph"/>
    <w:basedOn w:val="Normal"/>
    <w:uiPriority w:val="34"/>
    <w:qFormat/>
    <w:rsid w:val="00D961A0"/>
    <w:pPr>
      <w:spacing w:before="100" w:after="200" w:line="276" w:lineRule="auto"/>
      <w:ind w:left="720"/>
      <w:contextualSpacing/>
    </w:pPr>
    <w:rPr>
      <w:rFonts w:eastAsiaTheme="minorEastAsia" w:cstheme="minorBidi"/>
      <w:sz w:val="20"/>
      <w:lang w:bidi="ar-SA"/>
    </w:rPr>
  </w:style>
  <w:style w:type="character" w:styleId="Hyperlink">
    <w:name w:val="Hyperlink"/>
    <w:basedOn w:val="DefaultParagraphFont"/>
    <w:uiPriority w:val="99"/>
    <w:unhideWhenUsed/>
    <w:rsid w:val="00D961A0"/>
    <w:rPr>
      <w:color w:val="0563C1" w:themeColor="hyperlink"/>
      <w:u w:val="single"/>
    </w:rPr>
  </w:style>
  <w:style w:type="paragraph" w:styleId="Caption">
    <w:name w:val="caption"/>
    <w:basedOn w:val="Normal"/>
    <w:next w:val="Normal"/>
    <w:uiPriority w:val="35"/>
    <w:unhideWhenUsed/>
    <w:qFormat/>
    <w:rsid w:val="00DE3FB3"/>
    <w:pPr>
      <w:spacing w:after="200" w:line="240" w:lineRule="auto"/>
    </w:pPr>
    <w:rPr>
      <w:rFonts w:cstheme="minorBidi"/>
      <w:i/>
      <w:iCs/>
      <w:color w:val="44546A" w:themeColor="text2"/>
      <w:sz w:val="18"/>
      <w:szCs w:val="16"/>
    </w:rPr>
  </w:style>
  <w:style w:type="paragraph" w:styleId="BalloonText">
    <w:name w:val="Balloon Text"/>
    <w:basedOn w:val="Normal"/>
    <w:link w:val="BalloonTextChar"/>
    <w:uiPriority w:val="99"/>
    <w:semiHidden/>
    <w:unhideWhenUsed/>
    <w:rsid w:val="00C66DF1"/>
    <w:pPr>
      <w:spacing w:after="0" w:line="240" w:lineRule="auto"/>
    </w:pPr>
    <w:rPr>
      <w:rFonts w:ascii="Tahoma" w:hAnsi="Tahoma"/>
      <w:sz w:val="16"/>
      <w:szCs w:val="14"/>
    </w:rPr>
  </w:style>
  <w:style w:type="character" w:customStyle="1" w:styleId="BalloonTextChar">
    <w:name w:val="Balloon Text Char"/>
    <w:basedOn w:val="DefaultParagraphFont"/>
    <w:link w:val="BalloonText"/>
    <w:uiPriority w:val="99"/>
    <w:semiHidden/>
    <w:rsid w:val="00C66DF1"/>
    <w:rPr>
      <w:rFonts w:ascii="Tahoma" w:hAnsi="Tahoma" w:cs="Mangal"/>
      <w:sz w:val="16"/>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381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hyperlink" Target="https://www.duxburysystems.com/documentation/dbt$11.3/the_menus/menu_table/table_create.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75ED7D36A5404298AFD84534241DA6" ma:contentTypeVersion="16" ma:contentTypeDescription="Create a new document." ma:contentTypeScope="" ma:versionID="9af73df76557e7764e90c9c638ef2ef9">
  <xsd:schema xmlns:xsd="http://www.w3.org/2001/XMLSchema" xmlns:xs="http://www.w3.org/2001/XMLSchema" xmlns:p="http://schemas.microsoft.com/office/2006/metadata/properties" xmlns:ns2="08a8b8a0-b448-41dd-a8de-7c6af4496836" xmlns:ns3="fbaafd80-71ca-49a1-934c-7de3c331e805" targetNamespace="http://schemas.microsoft.com/office/2006/metadata/properties" ma:root="true" ma:fieldsID="4021aa8f78972586a21646f4350fdc40" ns2:_="" ns3:_="">
    <xsd:import namespace="08a8b8a0-b448-41dd-a8de-7c6af4496836"/>
    <xsd:import namespace="fbaafd80-71ca-49a1-934c-7de3c331e80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a8b8a0-b448-41dd-a8de-7c6af44968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16ef7826-fcf7-4b33-bad3-29fefbca48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aafd80-71ca-49a1-934c-7de3c331e80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3f2c5e8-8edb-4abc-b4b3-ed12303dca4f}" ma:internalName="TaxCatchAll" ma:showField="CatchAllData" ma:web="fbaafd80-71ca-49a1-934c-7de3c331e8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8a8b8a0-b448-41dd-a8de-7c6af4496836">
      <Terms xmlns="http://schemas.microsoft.com/office/infopath/2007/PartnerControls"/>
    </lcf76f155ced4ddcb4097134ff3c332f>
    <TaxCatchAll xmlns="fbaafd80-71ca-49a1-934c-7de3c331e805" xsi:nil="true"/>
    <MediaLengthInSeconds xmlns="08a8b8a0-b448-41dd-a8de-7c6af4496836" xsi:nil="true"/>
    <SharedWithUsers xmlns="fbaafd80-71ca-49a1-934c-7de3c331e805">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39B432-5C2F-476B-9BC1-46AD97CAB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a8b8a0-b448-41dd-a8de-7c6af4496836"/>
    <ds:schemaRef ds:uri="fbaafd80-71ca-49a1-934c-7de3c331e8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FD4D32-0917-439C-96E4-CA1E10F1BE52}">
  <ds:schemaRefs>
    <ds:schemaRef ds:uri="http://schemas.openxmlformats.org/officeDocument/2006/bibliography"/>
  </ds:schemaRefs>
</ds:datastoreItem>
</file>

<file path=customXml/itemProps3.xml><?xml version="1.0" encoding="utf-8"?>
<ds:datastoreItem xmlns:ds="http://schemas.openxmlformats.org/officeDocument/2006/customXml" ds:itemID="{FDC865FC-3233-42AE-8432-5FBA05555C65}">
  <ds:schemaRefs>
    <ds:schemaRef ds:uri="http://schemas.microsoft.com/office/2006/metadata/properties"/>
    <ds:schemaRef ds:uri="http://schemas.microsoft.com/office/infopath/2007/PartnerControls"/>
    <ds:schemaRef ds:uri="08a8b8a0-b448-41dd-a8de-7c6af4496836"/>
    <ds:schemaRef ds:uri="fbaafd80-71ca-49a1-934c-7de3c331e805"/>
  </ds:schemaRefs>
</ds:datastoreItem>
</file>

<file path=customXml/itemProps4.xml><?xml version="1.0" encoding="utf-8"?>
<ds:datastoreItem xmlns:ds="http://schemas.openxmlformats.org/officeDocument/2006/customXml" ds:itemID="{82DB1874-CF7B-40F1-A4E3-02A22AE874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4956</TotalTime>
  <Pages>12</Pages>
  <Words>2061</Words>
  <Characters>11749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Dipendra Manocha</dc:creator>
  <cp:keywords/>
  <dc:description/>
  <cp:lastModifiedBy>Prashant Verma</cp:lastModifiedBy>
  <cp:revision>23</cp:revision>
  <dcterms:created xsi:type="dcterms:W3CDTF">2020-09-15T04:54:00Z</dcterms:created>
  <dcterms:modified xsi:type="dcterms:W3CDTF">2023-08-14T04:16:00Z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0x010100E575ED7D36A5404298AFD84534241DA6</vt:lpwstr>
  </property>
  <property fmtid="{D5CDD505-2E9C-101B-9397-08002B2CF9AE}" pid="3" name="MediaServiceImageTags">
    <vt:lpwstr/>
  </property>
  <property fmtid="{D5CDD505-2E9C-101B-9397-08002B2CF9AE}" pid="4" name="Order">
    <vt:r8>2839300</vt:r8>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ies>
</file>